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427AC3A9" Type="http://schemas.openxmlformats.org/officeDocument/2006/relationships/officeDocument" Target="/word/document.xml" /><Relationship Id="coreR427AC3A9" Type="http://schemas.openxmlformats.org/package/2006/relationships/metadata/core-properties" Target="/docProps/core.xml" /><Relationship Id="customR427AC3A9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Dělník/dělnice výroby dřevařských polotovarů (kód: 33-025-E)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Zpracování dřeva a výroba hudebních nástrojů (kód: 33)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Dělník výroby dřevařských polotovarů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2</w:t>
      </w:r>
    </w:p>
    <w:p>
      <w:pPr>
        <w:pStyle w:val="P7"/>
        <w:framePr w:w="8788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8"/>
        <w:framePr w:w="2928" w:h="248" w:hRule="exact" w:wrap="none" w:vAnchor="page" w:hAnchor="margin" w:x="28" w:y="5073"/>
        <w:rPr>
          <w:rStyle w:val="C9"/>
          <w:rtl w:val="0"/>
        </w:rPr>
      </w:pPr>
      <w:r>
        <w:rPr>
          <w:rStyle w:val="C9"/>
          <w:rtl w:val="0"/>
        </w:rPr>
        <w:t>Standard je platný od: 19.06.2020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Dělník/dělnice výroby dřevařských polotovarů, 20.10.2026 19:20:40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1 z 2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Další informace</w:t>
      </w:r>
    </w:p>
    <w:p>
      <w:pPr>
        <w:pStyle w:val="P11"/>
        <w:framePr w:w="10710" w:h="340" w:hRule="exact" w:wrap="none" w:vAnchor="page" w:hAnchor="margin" w:x="28" w:y="2721"/>
        <w:rPr>
          <w:rStyle w:val="C12"/>
          <w:rtl w:val="0"/>
        </w:rPr>
      </w:pPr>
      <w:r>
        <w:rPr>
          <w:rStyle w:val="C12"/>
          <w:rtl w:val="0"/>
        </w:rPr>
        <w:t>Obory vzdělání</w:t>
      </w:r>
    </w:p>
    <w:p>
      <w:pPr>
        <w:pStyle w:val="P12"/>
        <w:framePr w:w="10710" w:h="478" w:hRule="exact" w:wrap="none" w:vAnchor="page" w:hAnchor="margin" w:x="28" w:y="3175"/>
        <w:rPr>
          <w:rStyle w:val="C13"/>
          <w:rtl w:val="0"/>
        </w:rPr>
      </w:pPr>
      <w:r>
        <w:rPr>
          <w:rStyle w:val="C13"/>
          <w:rtl w:val="0"/>
        </w:rPr>
        <w:t>K závěrečné zkoušce z oboru vzdělání Dřevařská výroba (kód: 33-57-E/01) lze být připuštěn po předložení osvědčení o získání některé z uvedených skupin profesních kvalifikací:</w:t>
      </w:r>
    </w:p>
    <w:p>
      <w:pPr>
        <w:pStyle w:val="P13"/>
        <w:framePr w:w="398" w:h="268" w:hRule="exact" w:wrap="none" w:vAnchor="page" w:hAnchor="margin" w:x="28" w:y="3767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3767"/>
        <w:rPr>
          <w:rStyle w:val="C15"/>
          <w:rtl w:val="0"/>
        </w:rPr>
      </w:pPr>
      <w:r>
        <w:rPr>
          <w:rStyle w:val="C15"/>
          <w:rtl w:val="0"/>
        </w:rPr>
        <w:t>Platnost od 7.4.2021 do neomezeně</w:t>
      </w:r>
    </w:p>
    <w:p>
      <w:pPr>
        <w:pStyle w:val="P12"/>
        <w:framePr w:w="10256" w:h="248" w:hRule="exact" w:wrap="none" w:vAnchor="page" w:hAnchor="margin" w:x="482" w:y="4035"/>
        <w:rPr>
          <w:rStyle w:val="C13"/>
          <w:rtl w:val="0"/>
        </w:rPr>
      </w:pPr>
      <w:r>
        <w:rPr>
          <w:rStyle w:val="C13"/>
          <w:rtl w:val="0"/>
        </w:rPr>
        <w:t>Dělník/dělnice výroby bednění (kód: 33-026-E)</w:t>
      </w:r>
    </w:p>
    <w:p>
      <w:pPr>
        <w:pStyle w:val="P12"/>
        <w:framePr w:w="10256" w:h="248" w:hRule="exact" w:wrap="none" w:vAnchor="page" w:hAnchor="margin" w:x="482" w:y="4282"/>
        <w:rPr>
          <w:rStyle w:val="C13"/>
          <w:rtl w:val="0"/>
        </w:rPr>
      </w:pPr>
      <w:r>
        <w:rPr>
          <w:rStyle w:val="C13"/>
          <w:rtl w:val="0"/>
        </w:rPr>
        <w:t>Dělník/dělnice výroby drobných dřevěných výrobků (kód: 33-034-E)</w:t>
      </w:r>
    </w:p>
    <w:p>
      <w:pPr>
        <w:pStyle w:val="P12"/>
        <w:framePr w:w="10256" w:h="248" w:hRule="exact" w:wrap="none" w:vAnchor="page" w:hAnchor="margin" w:x="482" w:y="4530"/>
        <w:rPr>
          <w:rStyle w:val="C13"/>
          <w:rtl w:val="0"/>
        </w:rPr>
      </w:pPr>
      <w:r>
        <w:rPr>
          <w:rStyle w:val="C13"/>
          <w:rtl w:val="0"/>
        </w:rPr>
        <w:t>Dělník/dělnice výroby dřevařských polotovarů (kód: 33-025-E)</w:t>
      </w:r>
    </w:p>
    <w:p>
      <w:pPr>
        <w:pStyle w:val="P12"/>
        <w:framePr w:w="10256" w:h="248" w:hRule="exact" w:wrap="none" w:vAnchor="page" w:hAnchor="margin" w:x="482" w:y="4778"/>
        <w:rPr>
          <w:rStyle w:val="C13"/>
          <w:rtl w:val="0"/>
        </w:rPr>
      </w:pPr>
      <w:r>
        <w:rPr>
          <w:rStyle w:val="C13"/>
          <w:rtl w:val="0"/>
        </w:rPr>
        <w:t>Dělník/dělnice výroby dřevěných obalů, palet a dílců (kód: 33-033-E)</w:t>
      </w:r>
    </w:p>
    <w:p>
      <w:pPr>
        <w:pStyle w:val="P6"/>
        <w:framePr w:w="10710" w:h="113" w:hRule="exact" w:wrap="none" w:vAnchor="page" w:hAnchor="margin" w:x="28" w:y="5026"/>
        <w:rPr>
          <w:rStyle w:val="C7"/>
          <w:rtl w:val="0"/>
        </w:rPr>
      </w:pPr>
    </w:p>
    <w:p>
      <w:pPr>
        <w:pStyle w:val="P11"/>
        <w:framePr w:w="10710" w:h="340" w:hRule="exact" w:wrap="none" w:vAnchor="page" w:hAnchor="margin" w:x="28" w:y="5366"/>
        <w:rPr>
          <w:rStyle w:val="C12"/>
          <w:rtl w:val="0"/>
        </w:rPr>
      </w:pPr>
      <w:r>
        <w:rPr>
          <w:rStyle w:val="C12"/>
          <w:rtl w:val="0"/>
        </w:rPr>
        <w:t>Úplné profesní kvalifikace</w:t>
      </w:r>
    </w:p>
    <w:p>
      <w:pPr>
        <w:pStyle w:val="P15"/>
        <w:framePr w:w="10710" w:h="248" w:hRule="exact" w:wrap="none" w:vAnchor="page" w:hAnchor="margin" w:x="28" w:y="5820"/>
        <w:rPr>
          <w:rStyle w:val="C16"/>
          <w:rtl w:val="0"/>
        </w:rPr>
      </w:pPr>
      <w:r>
        <w:rPr>
          <w:rStyle w:val="C16"/>
          <w:rtl w:val="0"/>
        </w:rPr>
        <w:t>Platnost od 7.4.2021 do neomezeně</w:t>
      </w:r>
    </w:p>
    <w:p>
      <w:pPr>
        <w:pStyle w:val="P12"/>
        <w:framePr w:w="10710" w:h="478" w:hRule="exact" w:wrap="none" w:vAnchor="page" w:hAnchor="margin" w:x="28" w:y="6068"/>
        <w:rPr>
          <w:rStyle w:val="C13"/>
          <w:rtl w:val="0"/>
        </w:rPr>
      </w:pPr>
      <w:r>
        <w:rPr>
          <w:rStyle w:val="C13"/>
          <w:rtl w:val="0"/>
        </w:rPr>
        <w:t>Úplnou profesní kvalifikaci Dělník v dřevozpracujícím průmyslu (kód: 33-99-E/04) lze prokázat předložením osvědčení o získání některé z uvedených skupin profesních kvalifikací:</w:t>
      </w:r>
    </w:p>
    <w:p>
      <w:pPr>
        <w:pStyle w:val="P13"/>
        <w:framePr w:w="398" w:h="268" w:hRule="exact" w:wrap="none" w:vAnchor="page" w:hAnchor="margin" w:x="28" w:y="6659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6659"/>
        <w:rPr>
          <w:rStyle w:val="C15"/>
          <w:rtl w:val="0"/>
        </w:rPr>
      </w:pPr>
      <w:r>
        <w:rPr>
          <w:rStyle w:val="C15"/>
          <w:rtl w:val="0"/>
        </w:rPr>
        <w:t>Platnost od 7.4.2021 do neomezeně</w:t>
      </w:r>
    </w:p>
    <w:p>
      <w:pPr>
        <w:pStyle w:val="P12"/>
        <w:framePr w:w="10256" w:h="248" w:hRule="exact" w:wrap="none" w:vAnchor="page" w:hAnchor="margin" w:x="482" w:y="6927"/>
        <w:rPr>
          <w:rStyle w:val="C13"/>
          <w:rtl w:val="0"/>
        </w:rPr>
      </w:pPr>
      <w:r>
        <w:rPr>
          <w:rStyle w:val="C13"/>
          <w:rtl w:val="0"/>
        </w:rPr>
        <w:t>Dělník/dělnice výroby bednění (kód: 33-026-E)</w:t>
      </w:r>
    </w:p>
    <w:p>
      <w:pPr>
        <w:pStyle w:val="P12"/>
        <w:framePr w:w="10256" w:h="248" w:hRule="exact" w:wrap="none" w:vAnchor="page" w:hAnchor="margin" w:x="482" w:y="7175"/>
        <w:rPr>
          <w:rStyle w:val="C13"/>
          <w:rtl w:val="0"/>
        </w:rPr>
      </w:pPr>
      <w:r>
        <w:rPr>
          <w:rStyle w:val="C13"/>
          <w:rtl w:val="0"/>
        </w:rPr>
        <w:t>Dělník/dělnice výroby drobných dřevěných výrobků (kód: 33-034-E)</w:t>
      </w:r>
    </w:p>
    <w:p>
      <w:pPr>
        <w:pStyle w:val="P12"/>
        <w:framePr w:w="10256" w:h="248" w:hRule="exact" w:wrap="none" w:vAnchor="page" w:hAnchor="margin" w:x="482" w:y="7423"/>
        <w:rPr>
          <w:rStyle w:val="C13"/>
          <w:rtl w:val="0"/>
        </w:rPr>
      </w:pPr>
      <w:r>
        <w:rPr>
          <w:rStyle w:val="C13"/>
          <w:rtl w:val="0"/>
        </w:rPr>
        <w:t>Dělník/dělnice výroby dřevařských polotovarů (kód: 33-025-E)</w:t>
      </w:r>
    </w:p>
    <w:p>
      <w:pPr>
        <w:pStyle w:val="P12"/>
        <w:framePr w:w="10256" w:h="248" w:hRule="exact" w:wrap="none" w:vAnchor="page" w:hAnchor="margin" w:x="482" w:y="7671"/>
        <w:rPr>
          <w:rStyle w:val="C13"/>
          <w:rtl w:val="0"/>
        </w:rPr>
      </w:pPr>
      <w:r>
        <w:rPr>
          <w:rStyle w:val="C13"/>
          <w:rtl w:val="0"/>
        </w:rPr>
        <w:t>Dělník/dělnice výroby dřevěných obalů, palet a dílců (kód: 33-033-E)</w:t>
      </w:r>
    </w:p>
    <w:p>
      <w:pPr>
        <w:pStyle w:val="P6"/>
        <w:framePr w:w="10710" w:h="113" w:hRule="exact" w:wrap="none" w:vAnchor="page" w:hAnchor="margin" w:x="28" w:y="7919"/>
        <w:rPr>
          <w:rStyle w:val="C7"/>
          <w:rtl w:val="0"/>
        </w:rPr>
      </w:pPr>
    </w:p>
    <w:p>
      <w:pPr>
        <w:pStyle w:val="P11"/>
        <w:framePr w:w="10710" w:h="340" w:hRule="exact" w:wrap="none" w:vAnchor="page" w:hAnchor="margin" w:x="28" w:y="8146"/>
        <w:rPr>
          <w:rStyle w:val="C12"/>
          <w:rtl w:val="0"/>
        </w:rPr>
      </w:pPr>
      <w:r>
        <w:rPr>
          <w:rStyle w:val="C12"/>
          <w:rtl w:val="0"/>
        </w:rPr>
        <w:t>Týká se povolání</w:t>
      </w:r>
    </w:p>
    <w:p>
      <w:pPr>
        <w:pStyle w:val="P16"/>
        <w:framePr w:w="5386" w:h="361" w:hRule="exact" w:wrap="none" w:vAnchor="page" w:hAnchor="margin" w:x="0" w:y="8486"/>
        <w:rPr>
          <w:rStyle w:val="C3"/>
          <w:rtl w:val="0"/>
        </w:rPr>
      </w:pPr>
    </w:p>
    <w:p>
      <w:pPr>
        <w:pStyle w:val="P17"/>
        <w:framePr w:w="5274" w:h="249" w:hRule="exact" w:wrap="none" w:vAnchor="page" w:hAnchor="margin" w:x="56" w:y="8542"/>
        <w:rPr>
          <w:rStyle w:val="C17"/>
          <w:rtl w:val="0"/>
        </w:rPr>
      </w:pPr>
      <w:r>
        <w:rPr>
          <w:rStyle w:val="C17"/>
          <w:rtl w:val="0"/>
        </w:rPr>
        <w:t>Povolání / Typová pozice</w:t>
      </w:r>
    </w:p>
    <w:p>
      <w:pPr>
        <w:pStyle w:val="P16"/>
        <w:framePr w:w="5380" w:h="361" w:hRule="exact" w:wrap="none" w:vAnchor="page" w:hAnchor="margin" w:x="5386" w:y="8486"/>
        <w:rPr>
          <w:rStyle w:val="C3"/>
          <w:rtl w:val="0"/>
        </w:rPr>
      </w:pPr>
    </w:p>
    <w:p>
      <w:pPr>
        <w:pStyle w:val="P17"/>
        <w:framePr w:w="5268" w:h="249" w:hRule="exact" w:wrap="none" w:vAnchor="page" w:hAnchor="margin" w:x="5442" w:y="8542"/>
        <w:rPr>
          <w:rStyle w:val="C17"/>
          <w:rtl w:val="0"/>
        </w:rPr>
      </w:pPr>
      <w:r>
        <w:rPr>
          <w:rStyle w:val="C17"/>
          <w:rtl w:val="0"/>
        </w:rPr>
        <w:t>Nadřízené povolání</w:t>
      </w:r>
    </w:p>
    <w:p>
      <w:pPr>
        <w:pStyle w:val="P18"/>
        <w:framePr w:w="5293" w:h="376" w:hRule="exact" w:wrap="none" w:vAnchor="page" w:hAnchor="margin" w:x="45" w:y="8847"/>
        <w:rPr>
          <w:rStyle w:val="C3"/>
          <w:rtl w:val="0"/>
        </w:rPr>
      </w:pPr>
    </w:p>
    <w:p>
      <w:pPr>
        <w:pStyle w:val="P19"/>
        <w:framePr w:w="5241" w:h="249" w:hRule="exact" w:wrap="none" w:vAnchor="page" w:hAnchor="margin" w:x="71" w:y="8903"/>
        <w:rPr>
          <w:rStyle w:val="C18"/>
          <w:rtl w:val="0"/>
        </w:rPr>
      </w:pPr>
      <w:r>
        <w:rPr>
          <w:rStyle w:val="C18"/>
          <w:rtl w:val="0"/>
        </w:rPr>
        <w:t>Dělník výroby dřevařských polotovarů</w:t>
      </w:r>
    </w:p>
    <w:p>
      <w:pPr>
        <w:pStyle w:val="P20"/>
        <w:framePr w:w="5338" w:h="376" w:hRule="exact" w:wrap="none" w:vAnchor="page" w:hAnchor="margin" w:x="5383" w:y="8847"/>
        <w:rPr>
          <w:rStyle w:val="C3"/>
          <w:rtl w:val="0"/>
        </w:rPr>
      </w:pPr>
    </w:p>
    <w:p>
      <w:pPr>
        <w:pStyle w:val="P21"/>
        <w:framePr w:w="5256" w:h="249" w:hRule="exact" w:wrap="none" w:vAnchor="page" w:hAnchor="margin" w:x="5439" w:y="8903"/>
        <w:rPr>
          <w:rStyle w:val="C19"/>
          <w:rtl w:val="0"/>
        </w:rPr>
      </w:pPr>
      <w:r>
        <w:rPr>
          <w:rStyle w:val="C19"/>
          <w:rtl w:val="0"/>
        </w:rPr>
        <w:t>Dělník v dřevozpracujícím průmyslu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Dělník/dělnice výroby dřevařských polotovarů, 20.10.2026 19:20:40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2 z 2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bidi w:val="0"/>
      <w:jc w:val="left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bidi w:val="0"/>
      <w:jc w:val="right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bidi w:val="0"/>
      <w:jc w:val="left"/>
    </w:pPr>
  </w:style>
  <w:style w:type="paragraph" w:styleId="P13">
    <w:name w:val="ParagraphStyle12"/>
    <w:hidden/>
    <w:pPr>
      <w:bidi w:val="0"/>
      <w:jc w:val="center"/>
    </w:pPr>
  </w:style>
  <w:style w:type="paragraph" w:styleId="P14">
    <w:name w:val="ParagraphStyle13"/>
    <w:hidden/>
    <w:pPr>
      <w:shd w:val="clear" w:fill="auto"/>
      <w:bidi w:val="0"/>
      <w:jc w:val="left"/>
    </w:pPr>
  </w:style>
  <w:style w:type="paragraph" w:styleId="P15">
    <w:name w:val="ParagraphStyle14"/>
    <w:hidden/>
    <w:pPr>
      <w:bidi w:val="0"/>
      <w:jc w:val="left"/>
    </w:pPr>
  </w:style>
  <w:style w:type="paragraph" w:styleId="P16">
    <w:name w:val="ParagraphStyle15"/>
    <w:hidden/>
    <w:pPr>
      <w:shd w:val="clear" w:fill="D9D9D9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9">
    <w:name w:val="ParagraphStyle18"/>
    <w:hidden/>
    <w:pPr>
      <w:bidi w:val="0"/>
      <w:jc w:val="left"/>
    </w:pPr>
  </w:style>
  <w:style w:type="paragraph" w:styleId="P20">
    <w:name w:val="ParagraphStyle19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21">
    <w:name w:val="ParagraphStyle20"/>
    <w:hidden/>
    <w:pPr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2">
    <w:name w:val="CharacterStyle8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Calibri" w:cs="Calibri" w:hAnsi="Calibri" w:eastAsia="Calibri"/>
      <w:b w:val="0"/>
      <w:i w:val="0"/>
      <w:strike w:val="0"/>
      <w:noProof w:val="1"/>
      <w:color w:val="40404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1"/>
      <w:strike w:val="0"/>
      <w:noProof w:val="1"/>
      <w:color w:val="40404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1"/>
      <w:strike w:val="0"/>
      <w:noProof w:val="1"/>
      <w:color w:val="404040"/>
      <w:sz w:val="19"/>
      <w:szCs w:val="19"/>
      <w:u w:val="none"/>
    </w:rPr>
  </w:style>
  <w:style w:type="character" w:styleId="C17">
    <w:name w:val="CharacterStyle13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8">
    <w:name w:val="CharacterStyle14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9">
    <w:name w:val="CharacterStyle1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