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9A4BD3" Type="http://schemas.openxmlformats.org/officeDocument/2006/relationships/officeDocument" Target="/word/document.xml" /><Relationship Id="coreR219A4BD3" Type="http://schemas.openxmlformats.org/package/2006/relationships/metadata/core-properties" Target="/docProps/core.xml" /><Relationship Id="customR219A4B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Balič a expedient / balička a expedientka masa, drůbeže, králíků, zvěřiny a výrobků z nich (kód: 29-026-H)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balení a expedice masa, drůbežího masa, králíků, zvěřiny a výrobků z nich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Balič a expedient / balička a expedientka masa, drůbeže, králíků, zvěřiny a výrobků z nich, 8.9.2026 5:27:12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Řezník - uzenář (kód: 29-56-H/01)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57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46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794"/>
        <w:rPr>
          <w:rStyle w:val="C13"/>
          <w:rtl w:val="0"/>
        </w:rPr>
      </w:pPr>
      <w:r>
        <w:rPr>
          <w:rStyle w:val="C13"/>
          <w:rtl w:val="0"/>
        </w:rPr>
        <w:t>Úplnou profesní kvalifikaci Řezník-uzenář (kód: 29-99-H/18)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654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790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8397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8645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912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9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9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10300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10356"/>
        <w:rPr>
          <w:rStyle w:val="C18"/>
          <w:rtl w:val="0"/>
        </w:rPr>
      </w:pPr>
      <w:r>
        <w:rPr>
          <w:rStyle w:val="C18"/>
          <w:rtl w:val="0"/>
        </w:rPr>
        <w:t>Pracovník balení a expedice masa, drůbežího masa, králíků, zvěřiny a výrobků z nich</w:t>
      </w:r>
    </w:p>
    <w:p>
      <w:pPr>
        <w:pStyle w:val="P20"/>
        <w:framePr w:w="5338" w:h="607" w:hRule="exact" w:wrap="none" w:vAnchor="page" w:hAnchor="margin" w:x="5383" w:y="10300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10356"/>
        <w:rPr>
          <w:rStyle w:val="C19"/>
          <w:rtl w:val="0"/>
        </w:rPr>
      </w:pPr>
      <w:r>
        <w:rPr>
          <w:rStyle w:val="C19"/>
          <w:rtl w:val="0"/>
        </w:rPr>
        <w:t>Řezník a uzenář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Balič a expedient / balička a expedientka masa, drůbeže, králíků, zvěřiny a výrobků z nich, 8.9.2026 5:27:12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