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AF928C" Type="http://schemas.openxmlformats.org/officeDocument/2006/relationships/officeDocument" Target="/word/document.xml" /><Relationship Id="coreR7BAF928C" Type="http://schemas.openxmlformats.org/package/2006/relationships/metadata/core-properties" Target="/docProps/core.xml" /><Relationship Id="customR7BAF92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31.10.2012 do: 31.07.2014</w:t>
      </w:r>
    </w:p>
    <w:p>
      <w:pPr>
        <w:pStyle w:val="P21"/>
        <w:framePr w:w="7654" w:h="331" w:hRule="exact" w:wrap="none" w:vAnchor="page" w:hAnchor="margin" w:x="28" w:y="15940"/>
        <w:rPr>
          <w:rStyle w:val="C16"/>
          <w:rtl w:val="0"/>
        </w:rPr>
      </w:pPr>
      <w:r>
        <w:rPr>
          <w:rStyle w:val="C16"/>
          <w:rtl w:val="0"/>
        </w:rPr>
        <w:t>Průvodce přírodou, 2.10.2026 3:44:06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podklady k přednášce na dané téma z různých zdrojů, včetně krátké elektronické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vedené exkurzi na dané téma z různých zdrojů, včetně krátké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 základě zpracovaných podkladů předvést průběh vedené exkurze (úvod exkurze, přivítání účastníků, výklad trasy, motivace účastníků, zásady bezpečnosti na exkurzi)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Předvést popis a výklad k dané přírodnině na základě zpracovaných podkladů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Předvést způsoby aktivního zapojení účastníků do exkurze nebo prohlídky výstavy nebo přednášky, zvýšení jejich motivace, způsoby udržení pozornosti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 přírodovědě a v ochraně přírody a krajiny</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Popsat vztahy mezi horninovým prostředím lokality, vegetací a živočichy na dané lokalitě</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Písemné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Písemné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Písemné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g) Popsat zajímavá a důležitá místa (další zajímavosti, integrovaný záchranný systém, doprava atd.) v okolí daného území</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2.10.2026 3:44:06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Předpovědět počasí podle synoptické mapy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pocitová teplota a uvést nebezpečí z ní vyplývající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specifika podnebí v různých velkoplošných zvláště chráněných územích v ČR</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a předvést řešení krizových a neobvyklých situací v terénu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terénu a mapách</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Číst funkčně v topografických mapách, charakterizovat měřítka a legendy map</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Určit azimut, pojmenovat a určit místo podle mapy a buzoly podle zadaného azimutu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Určit světové strany bez technických pomůcek</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f) Určit vzdálenosti terénních a místopisných bodů v terénu</w:t>
      </w:r>
    </w:p>
    <w:p>
      <w:pPr>
        <w:pStyle w:val="P30"/>
        <w:framePr w:w="3921" w:h="376" w:hRule="exact" w:wrap="none" w:vAnchor="page" w:hAnchor="margin" w:x="6800" w:y="10694"/>
        <w:rPr>
          <w:rStyle w:val="C3"/>
          <w:rtl w:val="0"/>
        </w:rPr>
      </w:pPr>
    </w:p>
    <w:p>
      <w:pPr>
        <w:pStyle w:val="P31"/>
        <w:framePr w:w="3839" w:h="249"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2.10.2026 3:44:06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jazykové vzdělání v cizím jazyce na maturitní úrovni (B1), a úspěšné absolvování akreditovaného kurzu první pomoci v délce minimálně 16 hodin v posledních 2 letech (počítáno ke dni zahájení výkonu povolání) zajištěný akreditovaným lektorem a dobrá tělesná zdatnost.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Doporučujeme autorizované osobě vhodná hodnoticí kritéria vyzkoušet komplexním úkolem např. viz kompetence Příprava a prezentace interpretačních aktivit průvodce přírodou. Donesené a připravené podklady k přednášce a exkurzi využít při plnění úkolů c), d), e).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odevzdání písemných prací a připravených elektronických prezentací: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se tematicky věnují uchazečem vybranému velkoplošnému chráněnému území nebo regionu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ji předá 7–30 dní před konáním zkoušky autorizované osobě k prostudování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Příprava a prezentace interpretačních aktivit průvodce přírodou,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připravené přednášce: uchazeč si vybere sám region a přírodní hodnoty daného regionu, práce v rozsahu 10 normostran; elektronická prezentace bude vyhotovena v např. MS Powerpoint nebo podobném prezentačním softwaru v rozsahu 15 snímků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Příprava a prezentace interpretačních aktivit průvodce přírodou, kritérium b)</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mají podobu zpracované trasy se zastaveními; komisi bude předána osnova exkurze s trasou vyznačenou na mapě; uchazeč si ji vybere sám: 1. region a jeho přírodní hodnoty, 2. cílovou skupinu, exkurze bude prezentována 10minutovým výkladem.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přírodovědě a v ochraně přírody a krajiny,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z předložených 30 přírodnin a hlasů živočichů 20 správně určit.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terénu a mapách,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na místě trasu v daném území nebo regionu, uchazeč zpracuje na místě ve 20 minutách a autorizované osobě předloží.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267"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 ze dvou různých organizací. Minimálně jeden člen komise musí být ze správy národního parku nebo Agentury ochrany přírody a krajiny ČR.</w:t>
      </w:r>
    </w:p>
    <w:p>
      <w:pPr>
        <w:pStyle w:val="P21"/>
        <w:framePr w:w="7654" w:h="331" w:hRule="exact" w:wrap="none" w:vAnchor="page" w:hAnchor="margin" w:x="28" w:y="15940"/>
        <w:rPr>
          <w:rStyle w:val="C16"/>
          <w:rtl w:val="0"/>
        </w:rPr>
      </w:pPr>
      <w:r>
        <w:rPr>
          <w:rStyle w:val="C16"/>
          <w:rtl w:val="0"/>
        </w:rPr>
        <w:t>Průvodce přírodou, 2.10.2026 3:44:06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a alespoň 5 let pedagogické praxe,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přírodní vědy, lesnictví nebo zemědělství a alespoň 5 let odborné praxe jako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přírodní vědy, lesnictví nebo zemědělství a alespoň 5 let odborné praxe jako strážce přírody nebo jako odborný pracovník v oblasti ochrany přírody,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přírodní vědy, lesnictví nebo zemědělství a alespoň 5 let odborné praxe jako průvodce cestovní kanceláře zaměřené na pobyty v přírodě,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Vyšší odborné vzdělání se zaměřením na přírodní vědy, lesnictví nebo zemědělství a alespoň 8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Středoškolské vzdělání se zaměřením na přírodní vědy, lesnictví nebo zemědělství a alespoň 10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w:t>
      </w:r>
    </w:p>
    <w:p>
      <w:pPr>
        <w:pStyle w:val="P21"/>
        <w:framePr w:w="7654" w:h="331" w:hRule="exact" w:wrap="none" w:vAnchor="page" w:hAnchor="margin" w:x="28" w:y="15940"/>
        <w:rPr>
          <w:rStyle w:val="C16"/>
          <w:rtl w:val="0"/>
        </w:rPr>
      </w:pPr>
      <w:r>
        <w:rPr>
          <w:rStyle w:val="C16"/>
          <w:rtl w:val="0"/>
        </w:rPr>
        <w:t>Průvodce přírodou, 2.10.2026 3:44:06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prezentačním softwarem + dataprojektor + promítací plátno,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min. 30 ks místních přírodnin (případně jejich fotografie, vycpaniny, nahrávky zvukových projevů),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synoptická mapa v PC (nebo připojení na net),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fyzikální mapa ČR se ZCHÚ,</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mapa daného území 1:25000,</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flipchart + fixy,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 na psaní + psací potřeby,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klidná zkušební místnost,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exteriér – možnost vyjít do terénu.</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10"/>
        <w:rPr>
          <w:rStyle w:val="C3"/>
          <w:rtl w:val="0"/>
        </w:rPr>
      </w:pPr>
    </w:p>
    <w:p>
      <w:pPr>
        <w:pStyle w:val="P35"/>
        <w:framePr w:w="10710" w:h="340" w:hRule="exact" w:wrap="none" w:vAnchor="page" w:hAnchor="margin" w:x="28" w:y="6810"/>
        <w:rPr>
          <w:rStyle w:val="C25"/>
          <w:rtl w:val="0"/>
        </w:rPr>
      </w:pPr>
      <w:r>
        <w:rPr>
          <w:rStyle w:val="C25"/>
          <w:rtl w:val="0"/>
        </w:rPr>
        <w:t>Doba přípravy na zkoušku</w:t>
      </w:r>
    </w:p>
    <w:p>
      <w:pPr>
        <w:keepNext w:val="0"/>
        <w:keepLines w:val="0"/>
        <w:framePr w:w="10766" w:h="1036" w:hRule="exact" w:wrap="none" w:vAnchor="page" w:hAnchor="margin" w:x="0" w:y="7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pro vykonání zkoušky</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1"/>
        <w:framePr w:w="7654" w:h="331" w:hRule="exact" w:wrap="none" w:vAnchor="page" w:hAnchor="margin" w:x="28" w:y="15940"/>
        <w:rPr>
          <w:rStyle w:val="C16"/>
          <w:rtl w:val="0"/>
        </w:rPr>
      </w:pPr>
      <w:r>
        <w:rPr>
          <w:rStyle w:val="C16"/>
          <w:rtl w:val="0"/>
        </w:rPr>
        <w:t>Průvodce přírodou, 2.10.2026 3:44:06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vodní a lesní hospodářství a životní prostředí, ustavená a licencovaná pro tuto činnost AK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 přírodou, 2.10.2026 3:44:06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