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B14293" Type="http://schemas.openxmlformats.org/officeDocument/2006/relationships/officeDocument" Target="/word/document.xml" /><Relationship Id="coreR4BB14293" Type="http://schemas.openxmlformats.org/package/2006/relationships/metadata/core-properties" Target="/docProps/core.xml" /><Relationship Id="customR4BB142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ruční, 20.8.2026 20:54:01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ručního kování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Nakreslit pro danou strojní součást náčrt postupu kování</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a písemné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Stanovit postup výroby volně kovaného výkovku, určit potřebné stroje, zařízení, nástroje, nářadí a pomůcky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a písemné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Stanovit způsob kontroly přesnosti výkovku (měřidla, šablona apod.)</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a písemné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Ruční kování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Ručně naostřit sekáč nebo podobný nástroj včetně zakalení a popuštění vnitřním teplem</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Ručně ohnout (popř. ve dvojici) tlusté plechy, tyčový a profilový materiál do předepsaného tvaru za tepla</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d) Vykovat obráběcí nůž z rychlořezné oceli</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Vykovat kladivo nebo jiný ruční nástroj</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f) Vykovat jeřábový hák</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g) Spojit řetěz</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Praktické předvedení</w:t>
      </w:r>
    </w:p>
    <w:p>
      <w:pPr>
        <w:pStyle w:val="P32"/>
        <w:framePr w:w="10710" w:h="248" w:hRule="exact" w:wrap="none" w:vAnchor="page" w:hAnchor="margin" w:x="28" w:y="13700"/>
        <w:rPr>
          <w:rStyle w:val="C23"/>
          <w:rtl w:val="0"/>
        </w:rPr>
      </w:pPr>
      <w:r>
        <w:rPr>
          <w:rStyle w:val="C23"/>
          <w:rtl w:val="0"/>
        </w:rPr>
        <w:t>Je třeba splnit kritérium a) a další 3 z kritérií b) – g).</w:t>
      </w:r>
    </w:p>
    <w:p>
      <w:pPr>
        <w:pStyle w:val="P21"/>
        <w:framePr w:w="7654" w:h="331" w:hRule="exact" w:wrap="none" w:vAnchor="page" w:hAnchor="margin" w:x="28" w:y="15940"/>
        <w:rPr>
          <w:rStyle w:val="C16"/>
          <w:rtl w:val="0"/>
        </w:rPr>
      </w:pPr>
      <w:r>
        <w:rPr>
          <w:rStyle w:val="C16"/>
          <w:rtl w:val="0"/>
        </w:rPr>
        <w:t>Kovář ruční, 20.8.2026 20:54:01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a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údržba kovářských pecí nebo výhní nebo bucharů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denní ošetření výhně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denní ošetření peci, která je vytápěna plynem</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denní ošetření bucharu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Ruční kování neželezných kovů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Určit teploty ohřevu neželezných kovů a slitin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Uvést do provozu odporovou ohřívací pec</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tepelné zpracování neželezných kovů a slitin</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Tepelné zpracování ručně kovaných výkovků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Uložit vsázku do výhně nebo do plynové komorové pece</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kalení s popouštěním vnitřním teplem</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Provést kalení s následným popouštěním v peci</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20.8.2026 20:54:01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a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20.8.2026 20:54:01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ruční, 20.8.2026 20:54:01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5"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Dílnu kovárny s potřebným vybavením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tyče a profily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ruční, 20.8.2026 20:54:01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ruční, 20.8.2026 20:54:01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ruční, 20.8.2026 20:54:01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