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A4136" Type="http://schemas.openxmlformats.org/officeDocument/2006/relationships/officeDocument" Target="/word/document.xml" /><Relationship Id="coreR365A4136" Type="http://schemas.openxmlformats.org/package/2006/relationships/metadata/core-properties" Target="/docProps/core.xml" /><Relationship Id="customR365A41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strojní, 20.10.2026 6:40:59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Kovář/kovářka strojní, 20.10.2026 6:40:59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20.10.2026 6:40:59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20.10.2026 6:40:59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Kovář/kovářka strojní, 20.10.2026 6:40:59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Kovář/kovářka strojní, 20.10.2026 6:40:59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Kovář/kovářka strojní, 20.10.2026 6:40:59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Kovář/kovářka strojní, 20.10.2026 6:40:59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E2C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69F9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EEA3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