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054E067" Type="http://schemas.openxmlformats.org/officeDocument/2006/relationships/officeDocument" Target="/word/document.xml" /><Relationship Id="coreR4054E067" Type="http://schemas.openxmlformats.org/package/2006/relationships/metadata/core-properties" Target="/docProps/core.xml" /><Relationship Id="customR4054E06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Kovář strojní (kód: 21-015-H)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Kovář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pro zhotovování výkovků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 a technologických podmínek strojního kování, tvarování, ohýbání kovů, ohřevu materiálu v kovářských pecích a výhních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Obsluha ohřívacích kovářských pecí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Obsluha tvářecích strojů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Obsluha zařízení pro tepelné zpracování výkovků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Obsluha automatizovaných kovacích linek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Dokončovací práce na výkovcích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Manipulace s materiálem, prostředky pro manipulaci s materiálem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Kování neželezných kovů a slitin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Ošetření a běžná údržba zařízení kovárny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Dodržování bezpečnosti a ochrany zdraví při práci v kovárně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21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556"/>
        <w:rPr>
          <w:rStyle w:val="C15"/>
          <w:rtl w:val="0"/>
        </w:rPr>
      </w:pPr>
      <w:r>
        <w:rPr>
          <w:rStyle w:val="C15"/>
          <w:rtl w:val="0"/>
        </w:rPr>
        <w:t>Standard je platný od: 30.10.2012 do: 05.11.2018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Kovář strojní, 31.7.2026 16:29:35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03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3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informuje, které doklady musí uchazeč předložit, aby zkouška proběhla v souladu s platnými právními předpisy. </w:t>
      </w:r>
    </w:p>
    <w:p>
      <w:pPr>
        <w:keepNext w:val="0"/>
        <w:keepLines w:val="0"/>
        <w:framePr w:w="10766" w:h="33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 Zdravotní způsobilost je vyžadována (odkaz na povolání v NSP - http://katalog.nsp.cz/karta_p.aspx?id_jp=100980&amp;kod_sm1=37).</w:t>
      </w:r>
    </w:p>
    <w:p>
      <w:pPr>
        <w:keepNext w:val="0"/>
        <w:keepLines w:val="0"/>
        <w:framePr w:w="10766" w:h="33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kompetencí, které podle tohoto hodnoticího standardu při ověřování umožňují více kombinací splnění kritérií (protože není nutné splnit všechna kritéria, nebo ověření v provozním či simulovaném prostředí) zkoušející sdělí a nejpozději spolu s pozvánkou zašle uchazeči o zkoušku výčet kritérií, která lze s ohledem na technické a technologické podmínky autorizované osoby ověřovat, informaci, zda zkouška proběhne v provozním či simulovaném prostředí, a dále jaké aspekty budou sledovány při výkonu činností a při nakládání s materiálem. Z variant, které umožňuje jak tento hodnoticí standard, tak podmínky autorizované osoby, si uchazeč zvolí tu, která nejvíce odpovídá jeho potřebám a zkušenostem. O zvolených variantách uchazeč informuje autorizovanou osobu, a to nejpozději v termínu, který uvede autorizovaná osoba v pozvánce.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Kovář strojní, 31.7.2026 16:29:35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hutnictví, slévárenství a kovárenství,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kováren ČR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Ostroj Opava,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SPŠ Frýdek – Místek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Forcut, s. r. o. Ostrava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Kovář strojní, 31.7.2026 16:29:35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