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DBDF1B" Type="http://schemas.openxmlformats.org/officeDocument/2006/relationships/officeDocument" Target="/word/document.xml" /><Relationship Id="coreR18DBDF1B" Type="http://schemas.openxmlformats.org/package/2006/relationships/metadata/core-properties" Target="/docProps/core.xml" /><Relationship Id="customR18DBDF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koncových vysokofrekvenčních zařízení (kód: 26-016-M)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koncových vysokofrekvenčních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koncových vysokofrekvenčních zařízení, 20.10.2026 5:43:00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Elektrotechnika (kód: 26-41-M/01)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Elektrotechnik (kód: 26-99-M/01)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Elektrotechnik koncových vysokofrekvenčních zařízení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Elektrotechnik pro silnoproud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koncových vysokofrekvenčních zařízení, 20.10.2026 5:43:00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