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6E989F9" Type="http://schemas.openxmlformats.org/officeDocument/2006/relationships/officeDocument" Target="/word/document.xml" /><Relationship Id="coreR16E989F9" Type="http://schemas.openxmlformats.org/package/2006/relationships/metadata/core-properties" Target="/docProps/core.xml" /><Relationship Id="customR16E989F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Elektrotechnik/elektrotechnička koncových vysokofrekvenčních zařízení (kód: 26-016-M)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Elektrotechnik koncových vysokofrekvenčních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Elektrotechnik/elektrotechnička koncových vysokofrekvenčních zařízení, 22.9.2026 22:51:15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Elektrotechnika (kód: 26-41-M/01)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Elektrotechnik/elektrotechnička koncových vysokofrekvenčních zařízení (kód: 26-016-M)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Elektrotechnik/elektrotechnička měřicích přístrojů (kód: 26-029-M)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Elektrotechnik/elektrotechnička zkušebny elektrických strojů a přístrojů (kód: 26-068-M)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Mechatronik/mechatronička (kód: 26-022-M)</w:t>
      </w:r>
    </w:p>
    <w:p>
      <w:pPr>
        <w:pStyle w:val="P6"/>
        <w:framePr w:w="10710" w:h="113" w:hRule="exact" w:wrap="none" w:vAnchor="page" w:hAnchor="margin" w:x="28" w:y="502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36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820"/>
        <w:rPr>
          <w:rStyle w:val="C16"/>
          <w:rtl w:val="0"/>
        </w:rPr>
      </w:pPr>
      <w:r>
        <w:rPr>
          <w:rStyle w:val="C16"/>
          <w:rtl w:val="0"/>
        </w:rPr>
        <w:t>Platnost od 29.4.2019 do neomezeně</w:t>
      </w:r>
    </w:p>
    <w:p>
      <w:pPr>
        <w:pStyle w:val="P12"/>
        <w:framePr w:w="10710" w:h="478" w:hRule="exact" w:wrap="none" w:vAnchor="page" w:hAnchor="margin" w:x="28" w:y="6068"/>
        <w:rPr>
          <w:rStyle w:val="C13"/>
          <w:rtl w:val="0"/>
        </w:rPr>
      </w:pPr>
      <w:r>
        <w:rPr>
          <w:rStyle w:val="C13"/>
          <w:rtl w:val="0"/>
        </w:rPr>
        <w:t>Úplnou profesní kvalifikaci Elektrotechnik (kód: 26-99-M/01)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6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659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Elektrotechnik/elektrotechnička koncových vysokofrekvenčních zařízení (kód: 26-016-M)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Elektrotechnik/elektrotechnička měřicích přístrojů (kód: 26-029-M)</w:t>
      </w:r>
    </w:p>
    <w:p>
      <w:pPr>
        <w:pStyle w:val="P12"/>
        <w:framePr w:w="10256" w:h="248" w:hRule="exact" w:wrap="none" w:vAnchor="page" w:hAnchor="margin" w:x="482" w:y="7423"/>
        <w:rPr>
          <w:rStyle w:val="C13"/>
          <w:rtl w:val="0"/>
        </w:rPr>
      </w:pPr>
      <w:r>
        <w:rPr>
          <w:rStyle w:val="C13"/>
          <w:rtl w:val="0"/>
        </w:rPr>
        <w:t>Elektrotechnik/elektrotechnička zkušebny elektrických strojů a přístrojů (kód: 26-068-M)</w:t>
      </w:r>
    </w:p>
    <w:p>
      <w:pPr>
        <w:pStyle w:val="P12"/>
        <w:framePr w:w="10256" w:h="248" w:hRule="exact" w:wrap="none" w:vAnchor="page" w:hAnchor="margin" w:x="482" w:y="7671"/>
        <w:rPr>
          <w:rStyle w:val="C13"/>
          <w:rtl w:val="0"/>
        </w:rPr>
      </w:pPr>
      <w:r>
        <w:rPr>
          <w:rStyle w:val="C13"/>
          <w:rtl w:val="0"/>
        </w:rPr>
        <w:t>Mechatronik/mechatronička (kód: 26-022-M)</w:t>
      </w:r>
    </w:p>
    <w:p>
      <w:pPr>
        <w:pStyle w:val="P6"/>
        <w:framePr w:w="10710" w:h="113" w:hRule="exact" w:wrap="none" w:vAnchor="page" w:hAnchor="margin" w:x="28" w:y="791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14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48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54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48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54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84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903"/>
        <w:rPr>
          <w:rStyle w:val="C18"/>
          <w:rtl w:val="0"/>
        </w:rPr>
      </w:pPr>
      <w:r>
        <w:rPr>
          <w:rStyle w:val="C18"/>
          <w:rtl w:val="0"/>
        </w:rPr>
        <w:t>Elektrotechnik koncových vysokofrekvenčních zařízení</w:t>
      </w:r>
    </w:p>
    <w:p>
      <w:pPr>
        <w:pStyle w:val="P20"/>
        <w:framePr w:w="5338" w:h="376" w:hRule="exact" w:wrap="none" w:vAnchor="page" w:hAnchor="margin" w:x="5383" w:y="884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903"/>
        <w:rPr>
          <w:rStyle w:val="C19"/>
          <w:rtl w:val="0"/>
        </w:rPr>
      </w:pPr>
      <w:r>
        <w:rPr>
          <w:rStyle w:val="C19"/>
          <w:rtl w:val="0"/>
        </w:rPr>
        <w:t>Elektrotechnik pro silnoproud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Elektrotechnik/elektrotechnička koncových vysokofrekvenčních zařízení, 22.9.2026 22:51:15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