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E9422" Type="http://schemas.openxmlformats.org/officeDocument/2006/relationships/officeDocument" Target="/word/document.xml" /><Relationship Id="coreR7DCE9422" Type="http://schemas.openxmlformats.org/package/2006/relationships/metadata/core-properties" Target="/docProps/core.xml" /><Relationship Id="customR7DCE94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 – seřizovač / lisařka – seřizovačka na automatizovaných linkách (kód: 21-009-H)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 a nakládání s odpady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Rozlišování funkcí lisovacích strojů pro sériovou a hromadnou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Rozlišování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technologiích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kontroly výlisků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na lisovací lince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a běžná údržba zařízení lisovny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 a nakládání s odpady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pojem integrovaný záchranný systém</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činnosti při výskytu úrazu na pracovišti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Vyjmenovat bezpečnostní pravidla při obsluze linek a pohybu pracovníků na pracovišti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Prokázat znalost základního třídění odpadů, odpadového hospodářství lisovny</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Orientace v přípravě výroby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Přečíst výkresy výlisků v papírové nebo elektronické formě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 nad technickým výkresem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Přečíst výkresy sestav nástrojů v papírové nebo elektronické formě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Ústní ověření nad technickým výkresem</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 xml:space="preserve">c) Přečíst modely ve  3D</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u počítače</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Prokázat základní znalosti práce ve Wordu, Excelu a v ukládání dat na PC</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u počítače</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e) Prokázat schopnost připojit se do komunikační sítě, přijímat, odesílat a archivovat zprávy</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u počítače</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f) Přečíst pracovní postupy a další technickou dokumentaci pro výrobu výlisků</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Ústní ověření s vyhledáním v dílenských tabulkách a výběrech norem</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g) Popsat a vyplnit dokumenty o průběhu výroby v papírové nebo elektronické formě</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Praktické předvedení s ústním zdůvodněním</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Rozlišování funkcí lisovacích strojů pro sériovou a hromadnou výrobu</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a) Popsat části a funkci postupového lisu pro výrobu ze svitků</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 s ústním ověřením u stroje nebo nad obrázkem</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b) Popsat části a funkci transferového lisu</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 s ústním ověřením u stroje nebo nad obrázkem</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c) Popsat části a funkci tandemového lisu s automatizovanou obsluhou</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 s ústním ověřením u stroje nebo nad obrázkem</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Rozlišování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základní orientaci ve značkách ocelí pro lisování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Vizuálně zhodnotit povrchové vady na vstupním plechu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rozlišit neželezné slitiny (slitiny Al; Cu) pro lisování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Orientace v technologiích lisování plechů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a vysvětlit technologii vystřihování</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a vysvětlit technologii ohýbání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a vysvětlit technologii tažení</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Popsat princip technologie postupového tváření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Popsat princip technologie tažení nepevným nástrojem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f) Popsat princip technologie hydromechanického tažení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Provádění kontroly výlisků</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Provést vizuální kontrolu výlisku na povrchové vady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Popsat hlavní vady výlisků a jejich příčiny</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Provést rozměrovou kontrolu výlisku</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Popsat destruktivní zkoušení výlisků</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Lisování na lisovací lince</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Vložit lisovací nástroj do lisu</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w:t>
      </w:r>
    </w:p>
    <w:p>
      <w:pPr>
        <w:pStyle w:val="P16"/>
        <w:framePr w:w="6710" w:h="376" w:hRule="exact" w:wrap="none" w:vAnchor="page" w:hAnchor="margin" w:x="45" w:y="13022"/>
        <w:rPr>
          <w:rStyle w:val="C3"/>
          <w:rtl w:val="0"/>
        </w:rPr>
      </w:pPr>
    </w:p>
    <w:p>
      <w:pPr>
        <w:pStyle w:val="P17"/>
        <w:framePr w:w="6658" w:h="249" w:hRule="exact" w:wrap="none" w:vAnchor="page" w:hAnchor="margin" w:x="71" w:y="13078"/>
        <w:rPr>
          <w:rStyle w:val="C13"/>
          <w:rtl w:val="0"/>
        </w:rPr>
      </w:pPr>
      <w:r>
        <w:rPr>
          <w:rStyle w:val="C13"/>
          <w:rtl w:val="0"/>
        </w:rPr>
        <w:t>b) Provést prvé seřízení nástroje</w:t>
      </w:r>
    </w:p>
    <w:p>
      <w:pPr>
        <w:pStyle w:val="P30"/>
        <w:framePr w:w="3921" w:h="376" w:hRule="exact" w:wrap="none" w:vAnchor="page" w:hAnchor="margin" w:x="6800" w:y="13022"/>
        <w:rPr>
          <w:rStyle w:val="C3"/>
          <w:rtl w:val="0"/>
        </w:rPr>
      </w:pPr>
    </w:p>
    <w:p>
      <w:pPr>
        <w:pStyle w:val="P31"/>
        <w:framePr w:w="3839" w:h="249" w:hRule="exact" w:wrap="none" w:vAnchor="page" w:hAnchor="margin" w:x="6856" w:y="13078"/>
        <w:rPr>
          <w:rStyle w:val="C22"/>
          <w:rtl w:val="0"/>
        </w:rPr>
      </w:pPr>
      <w:r>
        <w:rPr>
          <w:rStyle w:val="C22"/>
          <w:rtl w:val="0"/>
        </w:rPr>
        <w:t>Praktické předvedení</w:t>
      </w:r>
    </w:p>
    <w:p>
      <w:pPr>
        <w:pStyle w:val="P12"/>
        <w:framePr w:w="6710" w:h="376" w:hRule="exact" w:wrap="none" w:vAnchor="page" w:hAnchor="margin" w:x="45" w:y="13399"/>
        <w:rPr>
          <w:rStyle w:val="C3"/>
          <w:rtl w:val="0"/>
        </w:rPr>
      </w:pPr>
    </w:p>
    <w:p>
      <w:pPr>
        <w:pStyle w:val="P13"/>
        <w:framePr w:w="6658" w:h="249" w:hRule="exact" w:wrap="none" w:vAnchor="page" w:hAnchor="margin" w:x="71" w:y="13455"/>
        <w:rPr>
          <w:rStyle w:val="C11"/>
          <w:rtl w:val="0"/>
        </w:rPr>
      </w:pPr>
      <w:r>
        <w:rPr>
          <w:rStyle w:val="C11"/>
          <w:rtl w:val="0"/>
        </w:rPr>
        <w:t>c) Zavést materiál</w:t>
      </w:r>
    </w:p>
    <w:p>
      <w:pPr>
        <w:pStyle w:val="P28"/>
        <w:framePr w:w="3921" w:h="376" w:hRule="exact" w:wrap="none" w:vAnchor="page" w:hAnchor="margin" w:x="6800" w:y="13399"/>
        <w:rPr>
          <w:rStyle w:val="C3"/>
          <w:rtl w:val="0"/>
        </w:rPr>
      </w:pPr>
    </w:p>
    <w:p>
      <w:pPr>
        <w:pStyle w:val="P29"/>
        <w:framePr w:w="3839" w:h="249" w:hRule="exact" w:wrap="none" w:vAnchor="page" w:hAnchor="margin" w:x="6856" w:y="13455"/>
        <w:rPr>
          <w:rStyle w:val="C21"/>
          <w:rtl w:val="0"/>
        </w:rPr>
      </w:pPr>
      <w:r>
        <w:rPr>
          <w:rStyle w:val="C21"/>
          <w:rtl w:val="0"/>
        </w:rPr>
        <w:t>Praktické předvedení</w:t>
      </w:r>
    </w:p>
    <w:p>
      <w:pPr>
        <w:pStyle w:val="P16"/>
        <w:framePr w:w="6710" w:h="376" w:hRule="exact" w:wrap="none" w:vAnchor="page" w:hAnchor="margin" w:x="45" w:y="13775"/>
        <w:rPr>
          <w:rStyle w:val="C3"/>
          <w:rtl w:val="0"/>
        </w:rPr>
      </w:pPr>
    </w:p>
    <w:p>
      <w:pPr>
        <w:pStyle w:val="P17"/>
        <w:framePr w:w="6658" w:h="249" w:hRule="exact" w:wrap="none" w:vAnchor="page" w:hAnchor="margin" w:x="71" w:y="13831"/>
        <w:rPr>
          <w:rStyle w:val="C13"/>
          <w:rtl w:val="0"/>
        </w:rPr>
      </w:pPr>
      <w:r>
        <w:rPr>
          <w:rStyle w:val="C13"/>
          <w:rtl w:val="0"/>
        </w:rPr>
        <w:t>d) Vylisovat zkušební kusy</w:t>
      </w:r>
    </w:p>
    <w:p>
      <w:pPr>
        <w:pStyle w:val="P30"/>
        <w:framePr w:w="3921" w:h="376" w:hRule="exact" w:wrap="none" w:vAnchor="page" w:hAnchor="margin" w:x="6800" w:y="13775"/>
        <w:rPr>
          <w:rStyle w:val="C3"/>
          <w:rtl w:val="0"/>
        </w:rPr>
      </w:pPr>
    </w:p>
    <w:p>
      <w:pPr>
        <w:pStyle w:val="P31"/>
        <w:framePr w:w="3839" w:h="249" w:hRule="exact" w:wrap="none" w:vAnchor="page" w:hAnchor="margin" w:x="6856" w:y="13831"/>
        <w:rPr>
          <w:rStyle w:val="C22"/>
          <w:rtl w:val="0"/>
        </w:rPr>
      </w:pPr>
      <w:r>
        <w:rPr>
          <w:rStyle w:val="C22"/>
          <w:rtl w:val="0"/>
        </w:rPr>
        <w:t>Praktické předvedení</w:t>
      </w:r>
    </w:p>
    <w:p>
      <w:pPr>
        <w:pStyle w:val="P12"/>
        <w:framePr w:w="6710" w:h="376" w:hRule="exact" w:wrap="none" w:vAnchor="page" w:hAnchor="margin" w:x="45" w:y="14151"/>
        <w:rPr>
          <w:rStyle w:val="C3"/>
          <w:rtl w:val="0"/>
        </w:rPr>
      </w:pPr>
    </w:p>
    <w:p>
      <w:pPr>
        <w:pStyle w:val="P13"/>
        <w:framePr w:w="6658" w:h="249" w:hRule="exact" w:wrap="none" w:vAnchor="page" w:hAnchor="margin" w:x="71" w:y="14207"/>
        <w:rPr>
          <w:rStyle w:val="C11"/>
          <w:rtl w:val="0"/>
        </w:rPr>
      </w:pPr>
      <w:r>
        <w:rPr>
          <w:rStyle w:val="C11"/>
          <w:rtl w:val="0"/>
        </w:rPr>
        <w:t>e) Zkontrolovat zkušební kusy</w:t>
      </w:r>
    </w:p>
    <w:p>
      <w:pPr>
        <w:pStyle w:val="P28"/>
        <w:framePr w:w="3921" w:h="376" w:hRule="exact" w:wrap="none" w:vAnchor="page" w:hAnchor="margin" w:x="6800" w:y="14151"/>
        <w:rPr>
          <w:rStyle w:val="C3"/>
          <w:rtl w:val="0"/>
        </w:rPr>
      </w:pPr>
    </w:p>
    <w:p>
      <w:pPr>
        <w:pStyle w:val="P29"/>
        <w:framePr w:w="3839" w:h="249" w:hRule="exact" w:wrap="none" w:vAnchor="page" w:hAnchor="margin" w:x="6856" w:y="14207"/>
        <w:rPr>
          <w:rStyle w:val="C21"/>
          <w:rtl w:val="0"/>
        </w:rPr>
      </w:pPr>
      <w:r>
        <w:rPr>
          <w:rStyle w:val="C21"/>
          <w:rtl w:val="0"/>
        </w:rPr>
        <w:t>Praktické předvedení</w:t>
      </w:r>
    </w:p>
    <w:p>
      <w:pPr>
        <w:pStyle w:val="P16"/>
        <w:framePr w:w="6710" w:h="376" w:hRule="exact" w:wrap="none" w:vAnchor="page" w:hAnchor="margin" w:x="45" w:y="14527"/>
        <w:rPr>
          <w:rStyle w:val="C3"/>
          <w:rtl w:val="0"/>
        </w:rPr>
      </w:pPr>
    </w:p>
    <w:p>
      <w:pPr>
        <w:pStyle w:val="P17"/>
        <w:framePr w:w="6658" w:h="249" w:hRule="exact" w:wrap="none" w:vAnchor="page" w:hAnchor="margin" w:x="71" w:y="14583"/>
        <w:rPr>
          <w:rStyle w:val="C13"/>
          <w:rtl w:val="0"/>
        </w:rPr>
      </w:pPr>
      <w:r>
        <w:rPr>
          <w:rStyle w:val="C13"/>
          <w:rtl w:val="0"/>
        </w:rPr>
        <w:t>f) Provést korekci seřízení</w:t>
      </w:r>
    </w:p>
    <w:p>
      <w:pPr>
        <w:pStyle w:val="P30"/>
        <w:framePr w:w="3921" w:h="376" w:hRule="exact" w:wrap="none" w:vAnchor="page" w:hAnchor="margin" w:x="6800" w:y="14527"/>
        <w:rPr>
          <w:rStyle w:val="C3"/>
          <w:rtl w:val="0"/>
        </w:rPr>
      </w:pPr>
    </w:p>
    <w:p>
      <w:pPr>
        <w:pStyle w:val="P31"/>
        <w:framePr w:w="3839" w:h="249" w:hRule="exact" w:wrap="none" w:vAnchor="page" w:hAnchor="margin" w:x="6856" w:y="14583"/>
        <w:rPr>
          <w:rStyle w:val="C22"/>
          <w:rtl w:val="0"/>
        </w:rPr>
      </w:pPr>
      <w:r>
        <w:rPr>
          <w:rStyle w:val="C22"/>
          <w:rtl w:val="0"/>
        </w:rPr>
        <w:t>Praktické předvedení</w:t>
      </w:r>
    </w:p>
    <w:p>
      <w:pPr>
        <w:pStyle w:val="P12"/>
        <w:framePr w:w="6710" w:h="376" w:hRule="exact" w:wrap="none" w:vAnchor="page" w:hAnchor="margin" w:x="45" w:y="14904"/>
        <w:rPr>
          <w:rStyle w:val="C3"/>
          <w:rtl w:val="0"/>
        </w:rPr>
      </w:pPr>
    </w:p>
    <w:p>
      <w:pPr>
        <w:pStyle w:val="P13"/>
        <w:framePr w:w="6658" w:h="249" w:hRule="exact" w:wrap="none" w:vAnchor="page" w:hAnchor="margin" w:x="71" w:y="14960"/>
        <w:rPr>
          <w:rStyle w:val="C11"/>
          <w:rtl w:val="0"/>
        </w:rPr>
      </w:pPr>
      <w:r>
        <w:rPr>
          <w:rStyle w:val="C11"/>
          <w:rtl w:val="0"/>
        </w:rPr>
        <w:t>g) Spustit automatický provoz</w:t>
      </w:r>
    </w:p>
    <w:p>
      <w:pPr>
        <w:pStyle w:val="P28"/>
        <w:framePr w:w="3921" w:h="376" w:hRule="exact" w:wrap="none" w:vAnchor="page" w:hAnchor="margin" w:x="6800" w:y="14904"/>
        <w:rPr>
          <w:rStyle w:val="C3"/>
          <w:rtl w:val="0"/>
        </w:rPr>
      </w:pPr>
    </w:p>
    <w:p>
      <w:pPr>
        <w:pStyle w:val="P29"/>
        <w:framePr w:w="3839" w:h="249" w:hRule="exact" w:wrap="none" w:vAnchor="page" w:hAnchor="margin" w:x="6856" w:y="14960"/>
        <w:rPr>
          <w:rStyle w:val="C21"/>
          <w:rtl w:val="0"/>
        </w:rPr>
      </w:pPr>
      <w:r>
        <w:rPr>
          <w:rStyle w:val="C21"/>
          <w:rtl w:val="0"/>
        </w:rPr>
        <w:t>Praktické předvedení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běžná údržba zařízení lisovny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reakci na chybová hlášení z řídicího panelu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hladiny náplní linky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ošetření a údržbu lisů (tzv. denní)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Zkontrolovat stav střižných nástrojů, jejich opotřebení a potřebu přebroušení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https://nsp.cz/jednotka-prace/lisar-serizovac-na-automa-6a8d#zdravotni-zpusobilost).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717"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•Výkresy výlisků (ohýbaných dílů s návrhem výchozího polotovaru a taženého výlisku včetně přístřihu), nástrojů a počítač s kreslicím programem 3D,</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•Výlisky, na kterých zkoušený předvede vizuální kontrolu na výskyt vad a rozměrovou kontrolu,</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•Obrázky strojů pro lisování plechů, </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ohraňovacím lisem, nůžkami a lisem pro tažení malých sérií,</w:t>
      </w:r>
    </w:p>
    <w:p>
      <w:pPr>
        <w:keepNext w:val="0"/>
        <w:keepLines w:val="1"/>
        <w:framePr w:w="10766" w:h="4377" w:hRule="exact" w:wrap="none" w:vAnchor="page" w:hAnchor="margin" w:x="0" w:y="1015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 automatickou lisovací linkou.</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77"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3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VŠB-TUO, FS</w:t>
      </w:r>
    </w:p>
    <w:p>
      <w:pPr>
        <w:pStyle w:val="P21"/>
        <w:framePr w:w="7654" w:h="331" w:hRule="exact" w:wrap="none" w:vAnchor="page" w:hAnchor="margin" w:x="28" w:y="15940"/>
        <w:rPr>
          <w:rStyle w:val="C16"/>
          <w:rtl w:val="0"/>
        </w:rPr>
      </w:pPr>
      <w:r>
        <w:rPr>
          <w:rStyle w:val="C16"/>
          <w:rtl w:val="0"/>
        </w:rPr>
        <w:t>Lisař – seřizovač / lisařka – seřizovačka na automatizovaných linkách, 31.7.2026 11:09:08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10C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243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37513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