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5580DB" Type="http://schemas.openxmlformats.org/officeDocument/2006/relationships/officeDocument" Target="/word/document.xml" /><Relationship Id="coreR195580DB" Type="http://schemas.openxmlformats.org/package/2006/relationships/metadata/core-properties" Target="/docProps/core.xml" /><Relationship Id="customR195580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Lisař-seřizovač na automatizovaných linkách (kód: 21-009-H)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Lisař-seřizovač na automatizovaných linkách v hutním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 a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funkcí lisovacích strojů pro sériovou a hromadnou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Rozlišování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technologiích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výlisků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na lisovací lince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běžná údržba zařízení lisovny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Lisař-seřizovač na automatizovaných linkách, 7.7.2026 20:25:15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 a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integrovaný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činnosti při výskytu úrazu na pracovišti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Vyjmenovat bezpečnostní pravidla při obsluze linek a pohybu pracovníků na pracovišti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Prokázat znalost základního třídění odpadů, odpadového hospodářství lisovny</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přípravě výroby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Přečíst výkresy výlisků v papírové nebo elektronické formě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 nad technickým výkresem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Přečíst výkresy sestav nástrojů v papírové nebo elektronické formě</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nad technickým výkresem</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 xml:space="preserve">c) Přečíst modely ve  3D</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u počítače</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Prokázat základní znalosti práce ve Wordu, Excelu a v ukládání dat na PC</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u počítače</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e) Prokázat schopnost připojit se do komunikační sítě, přijímat, odesílat a archivovat zprávy</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u počítače</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f) Přečíst pracovní postupy a další technickou dokumentaci pro výrobu výlisků</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Ústní ověření s vyhledáním v dílenských tabulkách a výběrech norem</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g) Popsat a vyplnit dokumenty o průběhu výroby v papírové nebo elektronické formě</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s ústním zdůvodněním</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Rozlišování funkcí lisovacích strojů pro sériovou a hromadnou výrobu</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části a funkci postupového lisu pro výrobu ze svitků</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 s ústním ověřením u stroje nebo nad obrázkem</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Popsat části a funkci transferového lisu</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s ústním ověřením u stroje nebo nad obrázkem</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Popsat části a funkci tandemového lisu s automatizovanou obsluhou</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 s ústním ověřením u stroje nebo nad obrázkem</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7.7.2026 20:25:15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Rozlišování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základní orientaci ve značkách ocelí pro lisování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Vizuálně zhodnotit povrchové vady na vstupním plechu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rozlišit neželezné slitiny (slitiny Al; Cu) pro lisování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technologiích lisování plechů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a vysvětlit technologii vystřihování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a vysvětlit technologii ohýbání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a vysvětlit technologii tažení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Popsat princip technologie postupového tváření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Popsat princip technologie tažení nepevným nástrojem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Popsat princip technologie hydromechanického tažení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Provádění kontroly výlisků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Provést vizuální kontrolu výlisku na povrchové vady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hlavní vady výlisků a jejich příčiny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Provést rozměrovou kontrolu výlisku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Popsat destruktivní zkoušení výlisků</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Lisování na lisovací lince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Vložit lisovací nástroj do lisu</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Provést prvé seřízení nástroje</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Zavést materiál</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Praktické předvedení</w:t>
      </w:r>
    </w:p>
    <w:p>
      <w:pPr>
        <w:pStyle w:val="P16"/>
        <w:framePr w:w="6710" w:h="376" w:hRule="exact" w:wrap="none" w:vAnchor="page" w:hAnchor="margin" w:x="45" w:y="13775"/>
        <w:rPr>
          <w:rStyle w:val="C3"/>
          <w:rtl w:val="0"/>
        </w:rPr>
      </w:pPr>
    </w:p>
    <w:p>
      <w:pPr>
        <w:pStyle w:val="P17"/>
        <w:framePr w:w="6658" w:h="249" w:hRule="exact" w:wrap="none" w:vAnchor="page" w:hAnchor="margin" w:x="71" w:y="13831"/>
        <w:rPr>
          <w:rStyle w:val="C13"/>
          <w:rtl w:val="0"/>
        </w:rPr>
      </w:pPr>
      <w:r>
        <w:rPr>
          <w:rStyle w:val="C13"/>
          <w:rtl w:val="0"/>
        </w:rPr>
        <w:t>d) Vylisovat zkušební kusy</w:t>
      </w:r>
    </w:p>
    <w:p>
      <w:pPr>
        <w:pStyle w:val="P30"/>
        <w:framePr w:w="3921" w:h="376" w:hRule="exact" w:wrap="none" w:vAnchor="page" w:hAnchor="margin" w:x="6800" w:y="13775"/>
        <w:rPr>
          <w:rStyle w:val="C3"/>
          <w:rtl w:val="0"/>
        </w:rPr>
      </w:pPr>
    </w:p>
    <w:p>
      <w:pPr>
        <w:pStyle w:val="P31"/>
        <w:framePr w:w="3839" w:h="249" w:hRule="exact" w:wrap="none" w:vAnchor="page" w:hAnchor="margin" w:x="6856" w:y="13831"/>
        <w:rPr>
          <w:rStyle w:val="C22"/>
          <w:rtl w:val="0"/>
        </w:rPr>
      </w:pPr>
      <w:r>
        <w:rPr>
          <w:rStyle w:val="C22"/>
          <w:rtl w:val="0"/>
        </w:rPr>
        <w:t>Praktické předvedení</w:t>
      </w:r>
    </w:p>
    <w:p>
      <w:pPr>
        <w:pStyle w:val="P12"/>
        <w:framePr w:w="6710" w:h="376" w:hRule="exact" w:wrap="none" w:vAnchor="page" w:hAnchor="margin" w:x="45" w:y="14151"/>
        <w:rPr>
          <w:rStyle w:val="C3"/>
          <w:rtl w:val="0"/>
        </w:rPr>
      </w:pPr>
    </w:p>
    <w:p>
      <w:pPr>
        <w:pStyle w:val="P13"/>
        <w:framePr w:w="6658" w:h="249" w:hRule="exact" w:wrap="none" w:vAnchor="page" w:hAnchor="margin" w:x="71" w:y="14207"/>
        <w:rPr>
          <w:rStyle w:val="C11"/>
          <w:rtl w:val="0"/>
        </w:rPr>
      </w:pPr>
      <w:r>
        <w:rPr>
          <w:rStyle w:val="C11"/>
          <w:rtl w:val="0"/>
        </w:rPr>
        <w:t>e) Zkontrolovat zkušební kusy</w:t>
      </w:r>
    </w:p>
    <w:p>
      <w:pPr>
        <w:pStyle w:val="P28"/>
        <w:framePr w:w="3921" w:h="376" w:hRule="exact" w:wrap="none" w:vAnchor="page" w:hAnchor="margin" w:x="6800" w:y="14151"/>
        <w:rPr>
          <w:rStyle w:val="C3"/>
          <w:rtl w:val="0"/>
        </w:rPr>
      </w:pPr>
    </w:p>
    <w:p>
      <w:pPr>
        <w:pStyle w:val="P29"/>
        <w:framePr w:w="3839" w:h="249" w:hRule="exact" w:wrap="none" w:vAnchor="page" w:hAnchor="margin" w:x="6856" w:y="14207"/>
        <w:rPr>
          <w:rStyle w:val="C21"/>
          <w:rtl w:val="0"/>
        </w:rPr>
      </w:pPr>
      <w:r>
        <w:rPr>
          <w:rStyle w:val="C21"/>
          <w:rtl w:val="0"/>
        </w:rPr>
        <w:t>Praktické předvedení</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f) Provést korekci seřízení</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Praktické předvedení</w:t>
      </w:r>
    </w:p>
    <w:p>
      <w:pPr>
        <w:pStyle w:val="P12"/>
        <w:framePr w:w="6710" w:h="376" w:hRule="exact" w:wrap="none" w:vAnchor="page" w:hAnchor="margin" w:x="45" w:y="14904"/>
        <w:rPr>
          <w:rStyle w:val="C3"/>
          <w:rtl w:val="0"/>
        </w:rPr>
      </w:pPr>
    </w:p>
    <w:p>
      <w:pPr>
        <w:pStyle w:val="P13"/>
        <w:framePr w:w="6658" w:h="249" w:hRule="exact" w:wrap="none" w:vAnchor="page" w:hAnchor="margin" w:x="71" w:y="14960"/>
        <w:rPr>
          <w:rStyle w:val="C11"/>
          <w:rtl w:val="0"/>
        </w:rPr>
      </w:pPr>
      <w:r>
        <w:rPr>
          <w:rStyle w:val="C11"/>
          <w:rtl w:val="0"/>
        </w:rPr>
        <w:t>g) Spustit automatický provoz</w:t>
      </w:r>
    </w:p>
    <w:p>
      <w:pPr>
        <w:pStyle w:val="P28"/>
        <w:framePr w:w="3921" w:h="376" w:hRule="exact" w:wrap="none" w:vAnchor="page" w:hAnchor="margin" w:x="6800" w:y="14904"/>
        <w:rPr>
          <w:rStyle w:val="C3"/>
          <w:rtl w:val="0"/>
        </w:rPr>
      </w:pPr>
    </w:p>
    <w:p>
      <w:pPr>
        <w:pStyle w:val="P29"/>
        <w:framePr w:w="3839" w:h="249" w:hRule="exact" w:wrap="none" w:vAnchor="page" w:hAnchor="margin" w:x="6856" w:y="14960"/>
        <w:rPr>
          <w:rStyle w:val="C21"/>
          <w:rtl w:val="0"/>
        </w:rPr>
      </w:pPr>
      <w:r>
        <w:rPr>
          <w:rStyle w:val="C21"/>
          <w:rtl w:val="0"/>
        </w:rPr>
        <w:t>Praktické předvedení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7.7.2026 20:25:15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běžná údržba zařízení lisovny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reakci na chybová hlášení z řídicího panelu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hladiny náplní linky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ošetření a údržbu lisů (tzv. denní)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stav střižných nástrojů, jejich opotřebení a potřebu přebroušení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7.7.2026 20:25:15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https://nsp.cz/jednotka-prace/lisar-serizovac-na-automa-6a8d#zdravotni-zpusobilost).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Lisař-seřizovač na automatizovaných linkách, 7.7.2026 20:25:15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7"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výlisků (ohýbaných dílů s návrhem výchozího polotovaru a taženého výlisku včetně přístřihu), nástrojů a počítač s kreslicím programem 3D,</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•Výlisky, na kterých zkoušený předvede vizuální kontrolu na výskyt vad a rozměrovou kontrolu,</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•Obrázky strojů pro lisování plechů,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ohraňovacím lisem, nůžkami a lisem pro tažení malých sérií,</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automatickou lisovací linkou.</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Lisař-seřizovač na automatizovaných linkách, 7.7.2026 20:25:15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Lisař-seřizovač na automatizovaných linkách, 7.7.2026 20:25:15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VŠB-TUO, FS</w:t>
      </w:r>
    </w:p>
    <w:p>
      <w:pPr>
        <w:pStyle w:val="P21"/>
        <w:framePr w:w="7654" w:h="331" w:hRule="exact" w:wrap="none" w:vAnchor="page" w:hAnchor="margin" w:x="28" w:y="15940"/>
        <w:rPr>
          <w:rStyle w:val="C16"/>
          <w:rtl w:val="0"/>
        </w:rPr>
      </w:pPr>
      <w:r>
        <w:rPr>
          <w:rStyle w:val="C16"/>
          <w:rtl w:val="0"/>
        </w:rPr>
        <w:t>Lisař-seřizovač na automatizovaných linkách, 7.7.2026 20:25:15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F125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CBCA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8B9F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