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F123B1" Type="http://schemas.openxmlformats.org/officeDocument/2006/relationships/officeDocument" Target="/word/document.xml" /><Relationship Id="coreR21F123B1" Type="http://schemas.openxmlformats.org/package/2006/relationships/metadata/core-properties" Target="/docProps/core.xml" /><Relationship Id="customR21F123B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indoor cyclingu (kód: 74-005-H)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indoor cyclingu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indoor cyclingu, 31.7.2026 17:31:58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831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704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BP SPORT s.r.o.</w:t>
      </w:r>
    </w:p>
    <w:p>
      <w:pPr>
        <w:pStyle w:val="P15"/>
        <w:framePr w:w="2784" w:h="831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704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Roháče z Dubé 1386/5, 37001 České Budějovice - České Budějovice 6</w:t>
      </w:r>
    </w:p>
    <w:p>
      <w:pPr>
        <w:pStyle w:val="P17"/>
        <w:framePr w:w="7847" w:h="607" w:hRule="exact" w:wrap="none" w:vAnchor="page" w:hAnchor="margin" w:x="45" w:y="381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866"/>
        <w:rPr>
          <w:rStyle w:val="C15"/>
          <w:rtl w:val="0"/>
        </w:rPr>
      </w:pPr>
      <w:r>
        <w:rPr>
          <w:rStyle w:val="C15"/>
          <w:rtl w:val="0"/>
        </w:rPr>
        <w:t>BP VZDĚLÁVÁNÍ s.r.o.</w:t>
      </w:r>
    </w:p>
    <w:p>
      <w:pPr>
        <w:pStyle w:val="P19"/>
        <w:framePr w:w="2784" w:h="607" w:hRule="exact" w:wrap="none" w:vAnchor="page" w:hAnchor="margin" w:x="7937" w:y="381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866"/>
        <w:rPr>
          <w:rStyle w:val="C16"/>
          <w:rtl w:val="0"/>
        </w:rPr>
      </w:pPr>
      <w:r>
        <w:rPr>
          <w:rStyle w:val="C16"/>
          <w:rtl w:val="0"/>
        </w:rPr>
        <w:t>Roháče z Dubé 1386/5, 37001 České Budějovice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indoor cyclingu, 31.7.2026 17:31:58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