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8B4DB" Type="http://schemas.openxmlformats.org/officeDocument/2006/relationships/officeDocument" Target="/word/document.xml" /><Relationship Id="coreR5A08B4DB" Type="http://schemas.openxmlformats.org/package/2006/relationships/metadata/core-properties" Target="/docProps/core.xml" /><Relationship Id="customR5A08B4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09.06.2028</w:t>
      </w:r>
    </w:p>
    <w:p>
      <w:pPr>
        <w:pStyle w:val="P21"/>
        <w:framePr w:w="7654" w:h="331" w:hRule="exact" w:wrap="none" w:vAnchor="page" w:hAnchor="margin" w:x="28" w:y="15940"/>
        <w:rPr>
          <w:rStyle w:val="C16"/>
          <w:rtl w:val="0"/>
        </w:rPr>
      </w:pPr>
      <w:r>
        <w:rPr>
          <w:rStyle w:val="C16"/>
          <w:rtl w:val="0"/>
        </w:rPr>
        <w:t>Instruktor/instruktorka pilates, 31.7.2026 12:43:09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12:43:09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12:43:09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12:43:09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12:43:09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pilates, 31.7.2026 12:43:09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Instruktor/instruktorka pilates, 31.7.2026 12:43:09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pilates, 31.7.2026 12:43:09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Instruktor/instruktorka pilates, 31.7.2026 12:43:09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pilates, 31.7.2026 12:43:09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Instruktor/instruktorka pilates, 31.7.2026 12:43:09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