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4CA28" Type="http://schemas.openxmlformats.org/officeDocument/2006/relationships/officeDocument" Target="/word/document.xml" /><Relationship Id="coreRA24CA28" Type="http://schemas.openxmlformats.org/package/2006/relationships/metadata/core-properties" Target="/docProps/core.xml" /><Relationship Id="customRA24C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20.10.2026 11:42:53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20.10.2026 11:42:53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krmných směsí, 20.10.2026 11:42:53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BC3E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