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2A5C" Type="http://schemas.openxmlformats.org/officeDocument/2006/relationships/officeDocument" Target="/word/document.xml" /><Relationship Id="coreR852A5C" Type="http://schemas.openxmlformats.org/package/2006/relationships/metadata/core-properties" Target="/docProps/core.xml" /><Relationship Id="customR852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30.9.2026 8:36:06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30.9.2026 8:36:06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30.9.2026 8:36:06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