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676ECF9E" Type="http://schemas.openxmlformats.org/officeDocument/2006/relationships/officeDocument" Target="/word/document.xml" /><Relationship Id="coreR676ECF9E" Type="http://schemas.openxmlformats.org/package/2006/relationships/metadata/core-properties" Target="/docProps/core.xml" /><Relationship Id="customR676ECF9E"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Operátor/operátorka linky pro výrobu krmných směsí (kód: 29-031-M)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Potravinářství a potravinářská chemie (kód: 29)</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Operátor strojů a zařízení pro výrobu krmných směsí a premixů</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Nastavení výrobního procesu na plně automatické nebo poloautomatické výrobní lince pro výrobu krmné směsi</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Řízení výroby krmných směsí pomocí softwarového programu</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Dodržování zásad správné praxe pro výrobu krmných směsí a medikovaných krmiv</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Kvalitativní posouzení krmných surovin</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Vzorkování volně ložených a pytlovaných krmiv</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Orientace v normách, standardech a právních předpisech používaných v oboru krmivářství</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7"/>
        <w:framePr w:w="8788" w:h="340" w:hRule="exact" w:wrap="none" w:vAnchor="page" w:hAnchor="margin" w:x="28" w:y="8104"/>
        <w:rPr>
          <w:rStyle w:val="C8"/>
          <w:rtl w:val="0"/>
        </w:rPr>
      </w:pPr>
      <w:r>
        <w:rPr>
          <w:rStyle w:val="C8"/>
          <w:rtl w:val="0"/>
        </w:rPr>
        <w:t>Platnost standardu</w:t>
      </w:r>
    </w:p>
    <w:p>
      <w:pPr>
        <w:pStyle w:val="P20"/>
        <w:framePr w:w="2928" w:h="248" w:hRule="exact" w:wrap="none" w:vAnchor="page" w:hAnchor="margin" w:x="28" w:y="8444"/>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Operátor/operátorka linky pro výrobu krmných směsí, 9.9.2026 20:18:32</w:t>
      </w:r>
    </w:p>
    <w:p>
      <w:pPr>
        <w:pStyle w:val="P22"/>
        <w:framePr w:w="2790" w:h="331" w:hRule="exact" w:wrap="none" w:vAnchor="page" w:hAnchor="margin" w:x="7911" w:y="15940"/>
        <w:rPr>
          <w:rStyle w:val="C17"/>
          <w:rtl w:val="0"/>
        </w:rPr>
      </w:pPr>
      <w:r>
        <w:rPr>
          <w:rStyle w:val="C17"/>
          <w:rtl w:val="0"/>
        </w:rPr>
        <w:t>Strana 1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Nastavení výrobního procesu na plně automatické nebo poloautomatické výrobní lince pro výrobu krmné směsi</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607" w:hRule="exact" w:wrap="none" w:vAnchor="page" w:hAnchor="margin" w:x="45" w:y="3735"/>
        <w:rPr>
          <w:rStyle w:val="C3"/>
          <w:rtl w:val="0"/>
        </w:rPr>
      </w:pPr>
    </w:p>
    <w:p>
      <w:pPr>
        <w:pStyle w:val="P13"/>
        <w:framePr w:w="6658" w:h="480" w:hRule="exact" w:wrap="none" w:vAnchor="page" w:hAnchor="margin" w:x="71" w:y="3791"/>
        <w:rPr>
          <w:rStyle w:val="C11"/>
          <w:rtl w:val="0"/>
        </w:rPr>
      </w:pPr>
      <w:r>
        <w:rPr>
          <w:rStyle w:val="C11"/>
          <w:rtl w:val="0"/>
        </w:rPr>
        <w:t>a) Nastavit výrobní proces na plně automatické nebo poloautomatické lince pro výrobu určené krmné směsi</w:t>
      </w:r>
    </w:p>
    <w:p>
      <w:pPr>
        <w:pStyle w:val="P28"/>
        <w:framePr w:w="3921" w:h="607" w:hRule="exact" w:wrap="none" w:vAnchor="page" w:hAnchor="margin" w:x="6800" w:y="3735"/>
        <w:rPr>
          <w:rStyle w:val="C3"/>
          <w:rtl w:val="0"/>
        </w:rPr>
      </w:pPr>
    </w:p>
    <w:p>
      <w:pPr>
        <w:pStyle w:val="P29"/>
        <w:framePr w:w="3839" w:h="480" w:hRule="exact" w:wrap="none" w:vAnchor="page" w:hAnchor="margin" w:x="6856" w:y="3791"/>
        <w:rPr>
          <w:rStyle w:val="C21"/>
          <w:rtl w:val="0"/>
        </w:rPr>
      </w:pPr>
      <w:r>
        <w:rPr>
          <w:rStyle w:val="C21"/>
          <w:rtl w:val="0"/>
        </w:rPr>
        <w:t>Praktické předvedení a ústní ověření</w:t>
      </w:r>
    </w:p>
    <w:p>
      <w:pPr>
        <w:pStyle w:val="P30"/>
        <w:framePr w:w="10710" w:h="248" w:hRule="exact" w:wrap="none" w:vAnchor="page" w:hAnchor="margin" w:x="28" w:y="4455"/>
        <w:rPr>
          <w:rStyle w:val="C22"/>
          <w:rtl w:val="0"/>
        </w:rPr>
      </w:pPr>
      <w:r>
        <w:rPr>
          <w:rStyle w:val="C22"/>
          <w:rtl w:val="0"/>
        </w:rPr>
        <w:t>Toto kritérium je třeba splnit.</w:t>
      </w:r>
    </w:p>
    <w:p>
      <w:pPr>
        <w:pStyle w:val="P23"/>
        <w:framePr w:w="10710" w:h="340" w:hRule="exact" w:wrap="none" w:vAnchor="page" w:hAnchor="margin" w:x="28" w:y="4891"/>
        <w:rPr>
          <w:rStyle w:val="C18"/>
          <w:rtl w:val="0"/>
        </w:rPr>
      </w:pPr>
      <w:r>
        <w:rPr>
          <w:rStyle w:val="C18"/>
          <w:rtl w:val="0"/>
        </w:rPr>
        <w:t>Řízení výroby krmných směsí pomocí softwarového programu</w:t>
      </w:r>
    </w:p>
    <w:p>
      <w:pPr>
        <w:pStyle w:val="P24"/>
        <w:framePr w:w="6713" w:h="376" w:hRule="exact" w:wrap="none" w:vAnchor="page" w:hAnchor="margin" w:x="45" w:y="5330"/>
        <w:rPr>
          <w:rStyle w:val="C3"/>
          <w:rtl w:val="0"/>
        </w:rPr>
      </w:pPr>
    </w:p>
    <w:p>
      <w:pPr>
        <w:pStyle w:val="P25"/>
        <w:framePr w:w="6661" w:h="249" w:hRule="exact" w:wrap="none" w:vAnchor="page" w:hAnchor="margin" w:x="71" w:y="5401"/>
        <w:rPr>
          <w:rStyle w:val="C19"/>
          <w:rtl w:val="0"/>
        </w:rPr>
      </w:pPr>
      <w:r>
        <w:rPr>
          <w:rStyle w:val="C19"/>
          <w:rtl w:val="0"/>
        </w:rPr>
        <w:t>Kritéria hodnocení</w:t>
      </w:r>
    </w:p>
    <w:p>
      <w:pPr>
        <w:pStyle w:val="P26"/>
        <w:framePr w:w="3918" w:h="376" w:hRule="exact" w:wrap="none" w:vAnchor="page" w:hAnchor="margin" w:x="6803" w:y="5330"/>
        <w:rPr>
          <w:rStyle w:val="C3"/>
          <w:rtl w:val="0"/>
        </w:rPr>
      </w:pPr>
    </w:p>
    <w:p>
      <w:pPr>
        <w:pStyle w:val="P27"/>
        <w:framePr w:w="3836" w:h="249" w:hRule="exact" w:wrap="none" w:vAnchor="page" w:hAnchor="margin" w:x="6859" w:y="5401"/>
        <w:rPr>
          <w:rStyle w:val="C20"/>
          <w:rtl w:val="0"/>
        </w:rPr>
      </w:pPr>
      <w:r>
        <w:rPr>
          <w:rStyle w:val="C20"/>
          <w:rtl w:val="0"/>
        </w:rPr>
        <w:t>Způsoby ověření</w:t>
      </w:r>
    </w:p>
    <w:p>
      <w:pPr>
        <w:pStyle w:val="P12"/>
        <w:framePr w:w="6710" w:h="607" w:hRule="exact" w:wrap="none" w:vAnchor="page" w:hAnchor="margin" w:x="45" w:y="5706"/>
        <w:rPr>
          <w:rStyle w:val="C3"/>
          <w:rtl w:val="0"/>
        </w:rPr>
      </w:pPr>
    </w:p>
    <w:p>
      <w:pPr>
        <w:pStyle w:val="P13"/>
        <w:framePr w:w="6658" w:h="480" w:hRule="exact" w:wrap="none" w:vAnchor="page" w:hAnchor="margin" w:x="71" w:y="5762"/>
        <w:rPr>
          <w:rStyle w:val="C11"/>
          <w:rtl w:val="0"/>
        </w:rPr>
      </w:pPr>
      <w:r>
        <w:rPr>
          <w:rStyle w:val="C11"/>
          <w:rtl w:val="0"/>
        </w:rPr>
        <w:t>a) Vložit zadání výrobní receptury určené krmné směsi u plně automatické nebo poloautomatické linky do softwarového programu</w:t>
      </w:r>
    </w:p>
    <w:p>
      <w:pPr>
        <w:pStyle w:val="P28"/>
        <w:framePr w:w="3921" w:h="607" w:hRule="exact" w:wrap="none" w:vAnchor="page" w:hAnchor="margin" w:x="6800" w:y="5706"/>
        <w:rPr>
          <w:rStyle w:val="C3"/>
          <w:rtl w:val="0"/>
        </w:rPr>
      </w:pPr>
    </w:p>
    <w:p>
      <w:pPr>
        <w:pStyle w:val="P29"/>
        <w:framePr w:w="3839" w:h="480" w:hRule="exact" w:wrap="none" w:vAnchor="page" w:hAnchor="margin" w:x="6856" w:y="5762"/>
        <w:rPr>
          <w:rStyle w:val="C21"/>
          <w:rtl w:val="0"/>
        </w:rPr>
      </w:pPr>
      <w:r>
        <w:rPr>
          <w:rStyle w:val="C21"/>
          <w:rtl w:val="0"/>
        </w:rPr>
        <w:t>Praktické předvedení a ústní ověření</w:t>
      </w:r>
    </w:p>
    <w:p>
      <w:pPr>
        <w:pStyle w:val="P16"/>
        <w:framePr w:w="6710" w:h="607" w:hRule="exact" w:wrap="none" w:vAnchor="page" w:hAnchor="margin" w:x="45" w:y="6313"/>
        <w:rPr>
          <w:rStyle w:val="C3"/>
          <w:rtl w:val="0"/>
        </w:rPr>
      </w:pPr>
    </w:p>
    <w:p>
      <w:pPr>
        <w:pStyle w:val="P17"/>
        <w:framePr w:w="6658" w:h="480" w:hRule="exact" w:wrap="none" w:vAnchor="page" w:hAnchor="margin" w:x="71" w:y="6369"/>
        <w:rPr>
          <w:rStyle w:val="C13"/>
          <w:rtl w:val="0"/>
        </w:rPr>
      </w:pPr>
      <w:r>
        <w:rPr>
          <w:rStyle w:val="C13"/>
          <w:rtl w:val="0"/>
        </w:rPr>
        <w:t>b) Sledovat průběh a v případně signalizace poruchy nebo jiného problému zastavit výrobní proces</w:t>
      </w:r>
    </w:p>
    <w:p>
      <w:pPr>
        <w:pStyle w:val="P31"/>
        <w:framePr w:w="3921" w:h="607" w:hRule="exact" w:wrap="none" w:vAnchor="page" w:hAnchor="margin" w:x="6800" w:y="6313"/>
        <w:rPr>
          <w:rStyle w:val="C3"/>
          <w:rtl w:val="0"/>
        </w:rPr>
      </w:pPr>
    </w:p>
    <w:p>
      <w:pPr>
        <w:pStyle w:val="P32"/>
        <w:framePr w:w="3839" w:h="480" w:hRule="exact" w:wrap="none" w:vAnchor="page" w:hAnchor="margin" w:x="6856" w:y="6369"/>
        <w:rPr>
          <w:rStyle w:val="C23"/>
          <w:rtl w:val="0"/>
        </w:rPr>
      </w:pPr>
      <w:r>
        <w:rPr>
          <w:rStyle w:val="C23"/>
          <w:rtl w:val="0"/>
        </w:rPr>
        <w:t>Praktické předvedení a ústní ověření</w:t>
      </w:r>
    </w:p>
    <w:p>
      <w:pPr>
        <w:pStyle w:val="P30"/>
        <w:framePr w:w="10710" w:h="248" w:hRule="exact" w:wrap="none" w:vAnchor="page" w:hAnchor="margin" w:x="28" w:y="7033"/>
        <w:rPr>
          <w:rStyle w:val="C22"/>
          <w:rtl w:val="0"/>
        </w:rPr>
      </w:pPr>
      <w:r>
        <w:rPr>
          <w:rStyle w:val="C22"/>
          <w:rtl w:val="0"/>
        </w:rPr>
        <w:t>Je třeba splnit obě kritéria.</w:t>
      </w:r>
    </w:p>
    <w:p>
      <w:pPr>
        <w:pStyle w:val="P23"/>
        <w:framePr w:w="10710" w:h="340" w:hRule="exact" w:wrap="none" w:vAnchor="page" w:hAnchor="margin" w:x="28" w:y="7469"/>
        <w:rPr>
          <w:rStyle w:val="C18"/>
          <w:rtl w:val="0"/>
        </w:rPr>
      </w:pPr>
      <w:r>
        <w:rPr>
          <w:rStyle w:val="C18"/>
          <w:rtl w:val="0"/>
        </w:rPr>
        <w:t>Dodržování zásad správné praxe pro výrobu krmných směsí a medikovaných krmiv</w:t>
      </w:r>
    </w:p>
    <w:p>
      <w:pPr>
        <w:pStyle w:val="P24"/>
        <w:framePr w:w="6713" w:h="376" w:hRule="exact" w:wrap="none" w:vAnchor="page" w:hAnchor="margin" w:x="45" w:y="7908"/>
        <w:rPr>
          <w:rStyle w:val="C3"/>
          <w:rtl w:val="0"/>
        </w:rPr>
      </w:pPr>
    </w:p>
    <w:p>
      <w:pPr>
        <w:pStyle w:val="P25"/>
        <w:framePr w:w="6661" w:h="249" w:hRule="exact" w:wrap="none" w:vAnchor="page" w:hAnchor="margin" w:x="71" w:y="7979"/>
        <w:rPr>
          <w:rStyle w:val="C19"/>
          <w:rtl w:val="0"/>
        </w:rPr>
      </w:pPr>
      <w:r>
        <w:rPr>
          <w:rStyle w:val="C19"/>
          <w:rtl w:val="0"/>
        </w:rPr>
        <w:t>Kritéria hodnocení</w:t>
      </w:r>
    </w:p>
    <w:p>
      <w:pPr>
        <w:pStyle w:val="P26"/>
        <w:framePr w:w="3918" w:h="376" w:hRule="exact" w:wrap="none" w:vAnchor="page" w:hAnchor="margin" w:x="6803" w:y="7908"/>
        <w:rPr>
          <w:rStyle w:val="C3"/>
          <w:rtl w:val="0"/>
        </w:rPr>
      </w:pPr>
    </w:p>
    <w:p>
      <w:pPr>
        <w:pStyle w:val="P27"/>
        <w:framePr w:w="3836" w:h="249" w:hRule="exact" w:wrap="none" w:vAnchor="page" w:hAnchor="margin" w:x="6859" w:y="7979"/>
        <w:rPr>
          <w:rStyle w:val="C20"/>
          <w:rtl w:val="0"/>
        </w:rPr>
      </w:pPr>
      <w:r>
        <w:rPr>
          <w:rStyle w:val="C20"/>
          <w:rtl w:val="0"/>
        </w:rPr>
        <w:t>Způsoby ověření</w:t>
      </w:r>
    </w:p>
    <w:p>
      <w:pPr>
        <w:pStyle w:val="P12"/>
        <w:framePr w:w="6710" w:h="376" w:hRule="exact" w:wrap="none" w:vAnchor="page" w:hAnchor="margin" w:x="45" w:y="8284"/>
        <w:rPr>
          <w:rStyle w:val="C3"/>
          <w:rtl w:val="0"/>
        </w:rPr>
      </w:pPr>
    </w:p>
    <w:p>
      <w:pPr>
        <w:pStyle w:val="P13"/>
        <w:framePr w:w="6658" w:h="249" w:hRule="exact" w:wrap="none" w:vAnchor="page" w:hAnchor="margin" w:x="71" w:y="8340"/>
        <w:rPr>
          <w:rStyle w:val="C11"/>
          <w:rtl w:val="0"/>
        </w:rPr>
      </w:pPr>
      <w:r>
        <w:rPr>
          <w:rStyle w:val="C11"/>
          <w:rtl w:val="0"/>
        </w:rPr>
        <w:t>a) Vysvětlit a dodržovat zásady správné praxe pro výrobu krmných směsí</w:t>
      </w:r>
    </w:p>
    <w:p>
      <w:pPr>
        <w:pStyle w:val="P28"/>
        <w:framePr w:w="3921" w:h="376" w:hRule="exact" w:wrap="none" w:vAnchor="page" w:hAnchor="margin" w:x="6800" w:y="8284"/>
        <w:rPr>
          <w:rStyle w:val="C3"/>
          <w:rtl w:val="0"/>
        </w:rPr>
      </w:pPr>
    </w:p>
    <w:p>
      <w:pPr>
        <w:pStyle w:val="P29"/>
        <w:framePr w:w="3839" w:h="249" w:hRule="exact" w:wrap="none" w:vAnchor="page" w:hAnchor="margin" w:x="6856" w:y="8340"/>
        <w:rPr>
          <w:rStyle w:val="C21"/>
          <w:rtl w:val="0"/>
        </w:rPr>
      </w:pPr>
      <w:r>
        <w:rPr>
          <w:rStyle w:val="C21"/>
          <w:rtl w:val="0"/>
        </w:rPr>
        <w:t>Praktické předvedení a ústní ověření</w:t>
      </w:r>
    </w:p>
    <w:p>
      <w:pPr>
        <w:pStyle w:val="P16"/>
        <w:framePr w:w="6710" w:h="607" w:hRule="exact" w:wrap="none" w:vAnchor="page" w:hAnchor="margin" w:x="45" w:y="8660"/>
        <w:rPr>
          <w:rStyle w:val="C3"/>
          <w:rtl w:val="0"/>
        </w:rPr>
      </w:pPr>
    </w:p>
    <w:p>
      <w:pPr>
        <w:pStyle w:val="P17"/>
        <w:framePr w:w="6658" w:h="480" w:hRule="exact" w:wrap="none" w:vAnchor="page" w:hAnchor="margin" w:x="71" w:y="8716"/>
        <w:rPr>
          <w:rStyle w:val="C13"/>
          <w:rtl w:val="0"/>
        </w:rPr>
      </w:pPr>
      <w:r>
        <w:rPr>
          <w:rStyle w:val="C13"/>
          <w:rtl w:val="0"/>
        </w:rPr>
        <w:t>b) Vysvětlit a dodržovat zásady správné praxe pro výrobu medikovaných krmných směsí</w:t>
      </w:r>
    </w:p>
    <w:p>
      <w:pPr>
        <w:pStyle w:val="P31"/>
        <w:framePr w:w="3921" w:h="607" w:hRule="exact" w:wrap="none" w:vAnchor="page" w:hAnchor="margin" w:x="6800" w:y="8660"/>
        <w:rPr>
          <w:rStyle w:val="C3"/>
          <w:rtl w:val="0"/>
        </w:rPr>
      </w:pPr>
    </w:p>
    <w:p>
      <w:pPr>
        <w:pStyle w:val="P32"/>
        <w:framePr w:w="3839" w:h="480" w:hRule="exact" w:wrap="none" w:vAnchor="page" w:hAnchor="margin" w:x="6856" w:y="8716"/>
        <w:rPr>
          <w:rStyle w:val="C23"/>
          <w:rtl w:val="0"/>
        </w:rPr>
      </w:pPr>
      <w:r>
        <w:rPr>
          <w:rStyle w:val="C23"/>
          <w:rtl w:val="0"/>
        </w:rPr>
        <w:t>Praktické předvedení a ústní ověření</w:t>
      </w:r>
    </w:p>
    <w:p>
      <w:pPr>
        <w:pStyle w:val="P12"/>
        <w:framePr w:w="6710" w:h="607" w:hRule="exact" w:wrap="none" w:vAnchor="page" w:hAnchor="margin" w:x="45" w:y="9267"/>
        <w:rPr>
          <w:rStyle w:val="C3"/>
          <w:rtl w:val="0"/>
        </w:rPr>
      </w:pPr>
    </w:p>
    <w:p>
      <w:pPr>
        <w:pStyle w:val="P13"/>
        <w:framePr w:w="6658" w:h="480" w:hRule="exact" w:wrap="none" w:vAnchor="page" w:hAnchor="margin" w:x="71" w:y="9323"/>
        <w:rPr>
          <w:rStyle w:val="C11"/>
          <w:rtl w:val="0"/>
        </w:rPr>
      </w:pPr>
      <w:r>
        <w:rPr>
          <w:rStyle w:val="C11"/>
          <w:rtl w:val="0"/>
        </w:rPr>
        <w:t xml:space="preserve">c) Vysvětlit zásady tvorby systému analýzy nebezpečí a kritických kontrolních  bodů (HACCP) při výrobě krmných směsí</w:t>
      </w:r>
    </w:p>
    <w:p>
      <w:pPr>
        <w:pStyle w:val="P28"/>
        <w:framePr w:w="3921" w:h="607" w:hRule="exact" w:wrap="none" w:vAnchor="page" w:hAnchor="margin" w:x="6800" w:y="9267"/>
        <w:rPr>
          <w:rStyle w:val="C3"/>
          <w:rtl w:val="0"/>
        </w:rPr>
      </w:pPr>
    </w:p>
    <w:p>
      <w:pPr>
        <w:pStyle w:val="P29"/>
        <w:framePr w:w="3839" w:h="480" w:hRule="exact" w:wrap="none" w:vAnchor="page" w:hAnchor="margin" w:x="6856" w:y="9323"/>
        <w:rPr>
          <w:rStyle w:val="C21"/>
          <w:rtl w:val="0"/>
        </w:rPr>
      </w:pPr>
      <w:r>
        <w:rPr>
          <w:rStyle w:val="C21"/>
          <w:rtl w:val="0"/>
        </w:rPr>
        <w:t>Ústní ověření</w:t>
      </w:r>
    </w:p>
    <w:p>
      <w:pPr>
        <w:pStyle w:val="P30"/>
        <w:framePr w:w="10710" w:h="248" w:hRule="exact" w:wrap="none" w:vAnchor="page" w:hAnchor="margin" w:x="28" w:y="9988"/>
        <w:rPr>
          <w:rStyle w:val="C22"/>
          <w:rtl w:val="0"/>
        </w:rPr>
      </w:pPr>
      <w:r>
        <w:rPr>
          <w:rStyle w:val="C22"/>
          <w:rtl w:val="0"/>
        </w:rPr>
        <w:t>Je třeba splnit všechna kritéria.</w:t>
      </w:r>
    </w:p>
    <w:p>
      <w:pPr>
        <w:pStyle w:val="P23"/>
        <w:framePr w:w="10710" w:h="340" w:hRule="exact" w:wrap="none" w:vAnchor="page" w:hAnchor="margin" w:x="28" w:y="10423"/>
        <w:rPr>
          <w:rStyle w:val="C18"/>
          <w:rtl w:val="0"/>
        </w:rPr>
      </w:pPr>
      <w:r>
        <w:rPr>
          <w:rStyle w:val="C18"/>
          <w:rtl w:val="0"/>
        </w:rPr>
        <w:t>Kvalitativní posouzení krmných surovin</w:t>
      </w:r>
    </w:p>
    <w:p>
      <w:pPr>
        <w:pStyle w:val="P24"/>
        <w:framePr w:w="6713" w:h="376" w:hRule="exact" w:wrap="none" w:vAnchor="page" w:hAnchor="margin" w:x="45" w:y="10862"/>
        <w:rPr>
          <w:rStyle w:val="C3"/>
          <w:rtl w:val="0"/>
        </w:rPr>
      </w:pPr>
    </w:p>
    <w:p>
      <w:pPr>
        <w:pStyle w:val="P25"/>
        <w:framePr w:w="6661" w:h="249" w:hRule="exact" w:wrap="none" w:vAnchor="page" w:hAnchor="margin" w:x="71" w:y="10933"/>
        <w:rPr>
          <w:rStyle w:val="C19"/>
          <w:rtl w:val="0"/>
        </w:rPr>
      </w:pPr>
      <w:r>
        <w:rPr>
          <w:rStyle w:val="C19"/>
          <w:rtl w:val="0"/>
        </w:rPr>
        <w:t>Kritéria hodnocení</w:t>
      </w:r>
    </w:p>
    <w:p>
      <w:pPr>
        <w:pStyle w:val="P26"/>
        <w:framePr w:w="3918" w:h="376" w:hRule="exact" w:wrap="none" w:vAnchor="page" w:hAnchor="margin" w:x="6803" w:y="10862"/>
        <w:rPr>
          <w:rStyle w:val="C3"/>
          <w:rtl w:val="0"/>
        </w:rPr>
      </w:pPr>
    </w:p>
    <w:p>
      <w:pPr>
        <w:pStyle w:val="P27"/>
        <w:framePr w:w="3836" w:h="249" w:hRule="exact" w:wrap="none" w:vAnchor="page" w:hAnchor="margin" w:x="6859" w:y="10933"/>
        <w:rPr>
          <w:rStyle w:val="C20"/>
          <w:rtl w:val="0"/>
        </w:rPr>
      </w:pPr>
      <w:r>
        <w:rPr>
          <w:rStyle w:val="C20"/>
          <w:rtl w:val="0"/>
        </w:rPr>
        <w:t>Způsoby ověření</w:t>
      </w:r>
    </w:p>
    <w:p>
      <w:pPr>
        <w:pStyle w:val="P12"/>
        <w:framePr w:w="6710" w:h="376" w:hRule="exact" w:wrap="none" w:vAnchor="page" w:hAnchor="margin" w:x="45" w:y="11239"/>
        <w:rPr>
          <w:rStyle w:val="C3"/>
          <w:rtl w:val="0"/>
        </w:rPr>
      </w:pPr>
    </w:p>
    <w:p>
      <w:pPr>
        <w:pStyle w:val="P13"/>
        <w:framePr w:w="6658" w:h="249" w:hRule="exact" w:wrap="none" w:vAnchor="page" w:hAnchor="margin" w:x="71" w:y="11295"/>
        <w:rPr>
          <w:rStyle w:val="C11"/>
          <w:rtl w:val="0"/>
        </w:rPr>
      </w:pPr>
      <w:r>
        <w:rPr>
          <w:rStyle w:val="C11"/>
          <w:rtl w:val="0"/>
        </w:rPr>
        <w:t>a) Vysvětlit postup a kvalitativně posoudit určenou obilovinu</w:t>
      </w:r>
    </w:p>
    <w:p>
      <w:pPr>
        <w:pStyle w:val="P28"/>
        <w:framePr w:w="3921" w:h="376" w:hRule="exact" w:wrap="none" w:vAnchor="page" w:hAnchor="margin" w:x="6800" w:y="11239"/>
        <w:rPr>
          <w:rStyle w:val="C3"/>
          <w:rtl w:val="0"/>
        </w:rPr>
      </w:pPr>
    </w:p>
    <w:p>
      <w:pPr>
        <w:pStyle w:val="P29"/>
        <w:framePr w:w="3839" w:h="249" w:hRule="exact" w:wrap="none" w:vAnchor="page" w:hAnchor="margin" w:x="6856" w:y="11295"/>
        <w:rPr>
          <w:rStyle w:val="C21"/>
          <w:rtl w:val="0"/>
        </w:rPr>
      </w:pPr>
      <w:r>
        <w:rPr>
          <w:rStyle w:val="C21"/>
          <w:rtl w:val="0"/>
        </w:rPr>
        <w:t>Praktické předvedení a ústní ověření</w:t>
      </w:r>
    </w:p>
    <w:p>
      <w:pPr>
        <w:pStyle w:val="P16"/>
        <w:framePr w:w="6710" w:h="607" w:hRule="exact" w:wrap="none" w:vAnchor="page" w:hAnchor="margin" w:x="45" w:y="11615"/>
        <w:rPr>
          <w:rStyle w:val="C3"/>
          <w:rtl w:val="0"/>
        </w:rPr>
      </w:pPr>
    </w:p>
    <w:p>
      <w:pPr>
        <w:pStyle w:val="P17"/>
        <w:framePr w:w="6658" w:h="480" w:hRule="exact" w:wrap="none" w:vAnchor="page" w:hAnchor="margin" w:x="71" w:y="11671"/>
        <w:rPr>
          <w:rStyle w:val="C13"/>
          <w:rtl w:val="0"/>
        </w:rPr>
      </w:pPr>
      <w:r>
        <w:rPr>
          <w:rStyle w:val="C13"/>
          <w:rtl w:val="0"/>
        </w:rPr>
        <w:t>b) Vysvětlit postup a kvalitativně posoudit určený vzorek extrahovaného šrotu</w:t>
      </w:r>
    </w:p>
    <w:p>
      <w:pPr>
        <w:pStyle w:val="P31"/>
        <w:framePr w:w="3921" w:h="607" w:hRule="exact" w:wrap="none" w:vAnchor="page" w:hAnchor="margin" w:x="6800" w:y="11615"/>
        <w:rPr>
          <w:rStyle w:val="C3"/>
          <w:rtl w:val="0"/>
        </w:rPr>
      </w:pPr>
    </w:p>
    <w:p>
      <w:pPr>
        <w:pStyle w:val="P32"/>
        <w:framePr w:w="3839" w:h="480" w:hRule="exact" w:wrap="none" w:vAnchor="page" w:hAnchor="margin" w:x="6856" w:y="11671"/>
        <w:rPr>
          <w:rStyle w:val="C23"/>
          <w:rtl w:val="0"/>
        </w:rPr>
      </w:pPr>
      <w:r>
        <w:rPr>
          <w:rStyle w:val="C23"/>
          <w:rtl w:val="0"/>
        </w:rPr>
        <w:t>Praktické předvedení a ústní ověření</w:t>
      </w:r>
    </w:p>
    <w:p>
      <w:pPr>
        <w:pStyle w:val="P30"/>
        <w:framePr w:w="10710" w:h="248" w:hRule="exact" w:wrap="none" w:vAnchor="page" w:hAnchor="margin" w:x="28" w:y="12335"/>
        <w:rPr>
          <w:rStyle w:val="C22"/>
          <w:rtl w:val="0"/>
        </w:rPr>
      </w:pPr>
      <w:r>
        <w:rPr>
          <w:rStyle w:val="C22"/>
          <w:rtl w:val="0"/>
        </w:rPr>
        <w:t>Je třeba splnit obě kritéria.</w:t>
      </w:r>
    </w:p>
    <w:p>
      <w:pPr>
        <w:pStyle w:val="P23"/>
        <w:framePr w:w="10710" w:h="340" w:hRule="exact" w:wrap="none" w:vAnchor="page" w:hAnchor="margin" w:x="28" w:y="12771"/>
        <w:rPr>
          <w:rStyle w:val="C18"/>
          <w:rtl w:val="0"/>
        </w:rPr>
      </w:pPr>
      <w:r>
        <w:rPr>
          <w:rStyle w:val="C18"/>
          <w:rtl w:val="0"/>
        </w:rPr>
        <w:t>Vzorkování volně ložených a pytlovaných krmiv</w:t>
      </w:r>
    </w:p>
    <w:p>
      <w:pPr>
        <w:pStyle w:val="P24"/>
        <w:framePr w:w="6713" w:h="376" w:hRule="exact" w:wrap="none" w:vAnchor="page" w:hAnchor="margin" w:x="45" w:y="13210"/>
        <w:rPr>
          <w:rStyle w:val="C3"/>
          <w:rtl w:val="0"/>
        </w:rPr>
      </w:pPr>
    </w:p>
    <w:p>
      <w:pPr>
        <w:pStyle w:val="P25"/>
        <w:framePr w:w="6661" w:h="249" w:hRule="exact" w:wrap="none" w:vAnchor="page" w:hAnchor="margin" w:x="71" w:y="13281"/>
        <w:rPr>
          <w:rStyle w:val="C19"/>
          <w:rtl w:val="0"/>
        </w:rPr>
      </w:pPr>
      <w:r>
        <w:rPr>
          <w:rStyle w:val="C19"/>
          <w:rtl w:val="0"/>
        </w:rPr>
        <w:t>Kritéria hodnocení</w:t>
      </w:r>
    </w:p>
    <w:p>
      <w:pPr>
        <w:pStyle w:val="P26"/>
        <w:framePr w:w="3918" w:h="376" w:hRule="exact" w:wrap="none" w:vAnchor="page" w:hAnchor="margin" w:x="6803" w:y="13210"/>
        <w:rPr>
          <w:rStyle w:val="C3"/>
          <w:rtl w:val="0"/>
        </w:rPr>
      </w:pPr>
    </w:p>
    <w:p>
      <w:pPr>
        <w:pStyle w:val="P27"/>
        <w:framePr w:w="3836" w:h="249" w:hRule="exact" w:wrap="none" w:vAnchor="page" w:hAnchor="margin" w:x="6859" w:y="13281"/>
        <w:rPr>
          <w:rStyle w:val="C20"/>
          <w:rtl w:val="0"/>
        </w:rPr>
      </w:pPr>
      <w:r>
        <w:rPr>
          <w:rStyle w:val="C20"/>
          <w:rtl w:val="0"/>
        </w:rPr>
        <w:t>Způsoby ověření</w:t>
      </w:r>
    </w:p>
    <w:p>
      <w:pPr>
        <w:pStyle w:val="P12"/>
        <w:framePr w:w="6710" w:h="607" w:hRule="exact" w:wrap="none" w:vAnchor="page" w:hAnchor="margin" w:x="45" w:y="13586"/>
        <w:rPr>
          <w:rStyle w:val="C3"/>
          <w:rtl w:val="0"/>
        </w:rPr>
      </w:pPr>
    </w:p>
    <w:p>
      <w:pPr>
        <w:pStyle w:val="P13"/>
        <w:framePr w:w="6658" w:h="480" w:hRule="exact" w:wrap="none" w:vAnchor="page" w:hAnchor="margin" w:x="71" w:y="13642"/>
        <w:rPr>
          <w:rStyle w:val="C11"/>
          <w:rtl w:val="0"/>
        </w:rPr>
      </w:pPr>
      <w:r>
        <w:rPr>
          <w:rStyle w:val="C11"/>
          <w:rtl w:val="0"/>
        </w:rPr>
        <w:t>a) Popsat postup odběru vzorku a odebrat vzorek určeného volně loženého krmiva</w:t>
      </w:r>
    </w:p>
    <w:p>
      <w:pPr>
        <w:pStyle w:val="P28"/>
        <w:framePr w:w="3921" w:h="607" w:hRule="exact" w:wrap="none" w:vAnchor="page" w:hAnchor="margin" w:x="6800" w:y="13586"/>
        <w:rPr>
          <w:rStyle w:val="C3"/>
          <w:rtl w:val="0"/>
        </w:rPr>
      </w:pPr>
    </w:p>
    <w:p>
      <w:pPr>
        <w:pStyle w:val="P29"/>
        <w:framePr w:w="3839" w:h="480" w:hRule="exact" w:wrap="none" w:vAnchor="page" w:hAnchor="margin" w:x="6856" w:y="13642"/>
        <w:rPr>
          <w:rStyle w:val="C21"/>
          <w:rtl w:val="0"/>
        </w:rPr>
      </w:pPr>
      <w:r>
        <w:rPr>
          <w:rStyle w:val="C21"/>
          <w:rtl w:val="0"/>
        </w:rPr>
        <w:t>Praktické předvedení a ústní vyjádření</w:t>
      </w:r>
    </w:p>
    <w:p>
      <w:pPr>
        <w:pStyle w:val="P16"/>
        <w:framePr w:w="6710" w:h="607" w:hRule="exact" w:wrap="none" w:vAnchor="page" w:hAnchor="margin" w:x="45" w:y="14193"/>
        <w:rPr>
          <w:rStyle w:val="C3"/>
          <w:rtl w:val="0"/>
        </w:rPr>
      </w:pPr>
    </w:p>
    <w:p>
      <w:pPr>
        <w:pStyle w:val="P17"/>
        <w:framePr w:w="6658" w:h="480" w:hRule="exact" w:wrap="none" w:vAnchor="page" w:hAnchor="margin" w:x="71" w:y="14249"/>
        <w:rPr>
          <w:rStyle w:val="C13"/>
          <w:rtl w:val="0"/>
        </w:rPr>
      </w:pPr>
      <w:r>
        <w:rPr>
          <w:rStyle w:val="C13"/>
          <w:rtl w:val="0"/>
        </w:rPr>
        <w:t>b) Popsat postup odběru vzorku a odebrat vzorek určeného pytlovaného krmiva</w:t>
      </w:r>
    </w:p>
    <w:p>
      <w:pPr>
        <w:pStyle w:val="P31"/>
        <w:framePr w:w="3921" w:h="607" w:hRule="exact" w:wrap="none" w:vAnchor="page" w:hAnchor="margin" w:x="6800" w:y="14193"/>
        <w:rPr>
          <w:rStyle w:val="C3"/>
          <w:rtl w:val="0"/>
        </w:rPr>
      </w:pPr>
    </w:p>
    <w:p>
      <w:pPr>
        <w:pStyle w:val="P32"/>
        <w:framePr w:w="3839" w:h="480" w:hRule="exact" w:wrap="none" w:vAnchor="page" w:hAnchor="margin" w:x="6856" w:y="14249"/>
        <w:rPr>
          <w:rStyle w:val="C23"/>
          <w:rtl w:val="0"/>
        </w:rPr>
      </w:pPr>
      <w:r>
        <w:rPr>
          <w:rStyle w:val="C23"/>
          <w:rtl w:val="0"/>
        </w:rPr>
        <w:t>Praktické předvedení a ústní vyjádření</w:t>
      </w:r>
    </w:p>
    <w:p>
      <w:pPr>
        <w:pStyle w:val="P30"/>
        <w:framePr w:w="10710" w:h="248" w:hRule="exact" w:wrap="none" w:vAnchor="page" w:hAnchor="margin" w:x="28" w:y="14913"/>
        <w:rPr>
          <w:rStyle w:val="C22"/>
          <w:rtl w:val="0"/>
        </w:rPr>
      </w:pPr>
      <w:r>
        <w:rPr>
          <w:rStyle w:val="C22"/>
          <w:rtl w:val="0"/>
        </w:rPr>
        <w:t>Je třeba splnit obě kritéria.</w:t>
      </w:r>
    </w:p>
    <w:p>
      <w:pPr>
        <w:pStyle w:val="P21"/>
        <w:framePr w:w="7654" w:h="331" w:hRule="exact" w:wrap="none" w:vAnchor="page" w:hAnchor="margin" w:x="28" w:y="15940"/>
        <w:rPr>
          <w:rStyle w:val="C16"/>
          <w:rtl w:val="0"/>
        </w:rPr>
      </w:pPr>
      <w:r>
        <w:rPr>
          <w:rStyle w:val="C16"/>
          <w:rtl w:val="0"/>
        </w:rPr>
        <w:t>Operátor/operátorka linky pro výrobu krmných směsí, 9.9.2026 20:18:32</w:t>
      </w:r>
    </w:p>
    <w:p>
      <w:pPr>
        <w:pStyle w:val="P22"/>
        <w:framePr w:w="2790" w:h="331" w:hRule="exact" w:wrap="none" w:vAnchor="page" w:hAnchor="margin" w:x="7911" w:y="15940"/>
        <w:rPr>
          <w:rStyle w:val="C17"/>
          <w:rtl w:val="0"/>
        </w:rPr>
      </w:pPr>
      <w:r>
        <w:rPr>
          <w:rStyle w:val="C17"/>
          <w:rtl w:val="0"/>
        </w:rPr>
        <w:t>Strana 2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Orientace v normách, standardech a právních předpisech používaných v oboru krmivářství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Vyjmenovat rozhodující právní předpisy ČR a EU v oboru krmivářství, orientovat se v katalogu a rejstříku krmných surovin EU</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vyjádření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Vyjmenovat platné normy a standardy v oboru krmivářství</w:t>
      </w:r>
    </w:p>
    <w:p>
      <w:pPr>
        <w:pStyle w:val="P31"/>
        <w:framePr w:w="3921" w:h="376" w:hRule="exact" w:wrap="none" w:vAnchor="page" w:hAnchor="margin" w:x="6800" w:y="3577"/>
        <w:rPr>
          <w:rStyle w:val="C3"/>
          <w:rtl w:val="0"/>
        </w:rPr>
      </w:pPr>
    </w:p>
    <w:p>
      <w:pPr>
        <w:pStyle w:val="P32"/>
        <w:framePr w:w="3839" w:h="249" w:hRule="exact" w:wrap="none" w:vAnchor="page" w:hAnchor="margin" w:x="6856" w:y="3633"/>
        <w:rPr>
          <w:rStyle w:val="C23"/>
          <w:rtl w:val="0"/>
        </w:rPr>
      </w:pPr>
      <w:r>
        <w:rPr>
          <w:rStyle w:val="C23"/>
          <w:rtl w:val="0"/>
        </w:rPr>
        <w:t>Ústní ověření</w:t>
      </w:r>
    </w:p>
    <w:p>
      <w:pPr>
        <w:pStyle w:val="P30"/>
        <w:framePr w:w="10710" w:h="248" w:hRule="exact" w:wrap="none" w:vAnchor="page" w:hAnchor="margin" w:x="28" w:y="4066"/>
        <w:rPr>
          <w:rStyle w:val="C22"/>
          <w:rtl w:val="0"/>
        </w:rPr>
      </w:pPr>
      <w:r>
        <w:rPr>
          <w:rStyle w:val="C22"/>
          <w:rtl w:val="0"/>
        </w:rPr>
        <w:t>Je třeba splnit obě kritéria.</w:t>
      </w:r>
    </w:p>
    <w:p>
      <w:pPr>
        <w:pStyle w:val="P21"/>
        <w:framePr w:w="7654" w:h="331" w:hRule="exact" w:wrap="none" w:vAnchor="page" w:hAnchor="margin" w:x="28" w:y="15940"/>
        <w:rPr>
          <w:rStyle w:val="C16"/>
          <w:rtl w:val="0"/>
        </w:rPr>
      </w:pPr>
      <w:r>
        <w:rPr>
          <w:rStyle w:val="C16"/>
          <w:rtl w:val="0"/>
        </w:rPr>
        <w:t>Operátor/operátorka linky pro výrobu krmných směsí, 9.9.2026 20:18:32</w:t>
      </w:r>
    </w:p>
    <w:p>
      <w:pPr>
        <w:pStyle w:val="P22"/>
        <w:framePr w:w="2790" w:h="331" w:hRule="exact" w:wrap="none" w:vAnchor="page" w:hAnchor="margin" w:x="7911" w:y="15940"/>
        <w:rPr>
          <w:rStyle w:val="C17"/>
          <w:rtl w:val="0"/>
        </w:rPr>
      </w:pPr>
      <w:r>
        <w:rPr>
          <w:rStyle w:val="C17"/>
          <w:rtl w:val="0"/>
        </w:rPr>
        <w:t>Strana 3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206"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452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452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vykonání zkoušky není vyžadována.</w:t>
      </w:r>
    </w:p>
    <w:p>
      <w:pPr>
        <w:keepNext w:val="0"/>
        <w:keepLines w:val="0"/>
        <w:framePr w:w="10766" w:h="452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52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Požadavky na odbornou způsobilost pro výrobu krmiv s použitím doplňkových látek nebo premixů stanoví zákon č. 91/1996 Sb., o krmivech v § 6, ve znění pozdějších předpisů a vyhláška č. 295/2015 Sb., o provedení některých ustanovení zákona o krmivech v § 8, ve znění pozdějších předpisů.</w:t>
      </w:r>
    </w:p>
    <w:p>
      <w:pPr>
        <w:keepNext w:val="0"/>
        <w:keepLines w:val="0"/>
        <w:framePr w:w="10766" w:h="452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52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kompetence „Nastavení výrobního procesu na plně automatické nebo poloautomatické výrobní lince pro krmné směsi“ probíhá zkoušení až do iniciace výrobní linky.</w:t>
      </w:r>
    </w:p>
    <w:p>
      <w:pPr>
        <w:keepNext w:val="0"/>
        <w:keepLines w:val="0"/>
        <w:framePr w:w="10766" w:h="452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ověřování kompetence „Řízení výroby krmných směsí pomocí softwarového programu" si zkoušející připraví výrobní recepturu k vložení jejího zadání.</w:t>
      </w:r>
    </w:p>
    <w:p>
      <w:pPr>
        <w:keepNext w:val="0"/>
        <w:keepLines w:val="0"/>
        <w:framePr w:w="10766" w:h="452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ověřování kompetence „Orientace v normách, standardech a právních předpisech používaných v oboru krmivářství" bude použit počítač s přístupem na internet pro předvedení orientace v právních předpisech, technických normách a standardech používaných v oboru. Zkoušející zadá uchazeči vyhledat 3 položky v katalogu a rejstříku krmných surovin EU. </w:t>
      </w:r>
    </w:p>
    <w:p>
      <w:pPr>
        <w:pStyle w:val="P33"/>
        <w:framePr w:w="10766" w:h="1837" w:hRule="exact" w:wrap="none" w:vAnchor="page" w:hAnchor="margin" w:x="0" w:y="7587"/>
        <w:rPr>
          <w:rStyle w:val="C3"/>
          <w:rtl w:val="0"/>
        </w:rPr>
      </w:pPr>
    </w:p>
    <w:p>
      <w:pPr>
        <w:pStyle w:val="P35"/>
        <w:framePr w:w="10710" w:h="340" w:hRule="exact" w:wrap="none" w:vAnchor="page" w:hAnchor="margin" w:x="28" w:y="7587"/>
        <w:rPr>
          <w:rStyle w:val="C25"/>
          <w:rtl w:val="0"/>
        </w:rPr>
      </w:pPr>
      <w:r>
        <w:rPr>
          <w:rStyle w:val="C25"/>
          <w:rtl w:val="0"/>
        </w:rPr>
        <w:t>Výsledné hodnocení</w:t>
      </w:r>
    </w:p>
    <w:p>
      <w:pPr>
        <w:keepNext w:val="0"/>
        <w:keepLines w:val="0"/>
        <w:framePr w:w="10766" w:h="1497" w:hRule="exact" w:wrap="none" w:vAnchor="page" w:hAnchor="margin" w:x="0" w:y="792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pro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9651"/>
        <w:rPr>
          <w:rStyle w:val="C3"/>
          <w:rtl w:val="0"/>
        </w:rPr>
      </w:pPr>
    </w:p>
    <w:p>
      <w:pPr>
        <w:pStyle w:val="P35"/>
        <w:framePr w:w="10710" w:h="340" w:hRule="exact" w:wrap="none" w:vAnchor="page" w:hAnchor="margin" w:x="28" w:y="9651"/>
        <w:rPr>
          <w:rStyle w:val="C25"/>
          <w:rtl w:val="0"/>
        </w:rPr>
      </w:pPr>
      <w:r>
        <w:rPr>
          <w:rStyle w:val="C25"/>
          <w:rtl w:val="0"/>
        </w:rPr>
        <w:t>Počet zkoušejících</w:t>
      </w:r>
    </w:p>
    <w:p>
      <w:pPr>
        <w:keepNext w:val="0"/>
        <w:keepLines w:val="0"/>
        <w:framePr w:w="10766" w:h="1036" w:hRule="exact" w:wrap="none" w:vAnchor="page" w:hAnchor="margin" w:x="0" w:y="999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Operátor/operátorka linky pro výrobu krmných směsí, 9.9.2026 20:18:32</w:t>
      </w:r>
    </w:p>
    <w:p>
      <w:pPr>
        <w:pStyle w:val="P22"/>
        <w:framePr w:w="2790" w:h="331" w:hRule="exact" w:wrap="none" w:vAnchor="page" w:hAnchor="margin" w:x="7911" w:y="15940"/>
        <w:rPr>
          <w:rStyle w:val="C17"/>
          <w:rtl w:val="0"/>
        </w:rPr>
      </w:pPr>
      <w:r>
        <w:rPr>
          <w:rStyle w:val="C17"/>
          <w:rtl w:val="0"/>
        </w:rPr>
        <w:t>Strana 4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734"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618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tyto požadavky:</w:t>
      </w:r>
    </w:p>
    <w:p>
      <w:pPr>
        <w:keepNext w:val="0"/>
        <w:keepLines w:val="0"/>
        <w:framePr w:w="10766" w:h="618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618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magisterské vzdělání se zaměřením na zemědělství nebo veterinářství a alespoň 5 let odborné praxe ve výrobě krmných směsí nebo premixů.</w:t>
      </w:r>
    </w:p>
    <w:p>
      <w:pPr>
        <w:keepNext w:val="0"/>
        <w:keepLines w:val="1"/>
        <w:framePr w:w="10766" w:h="618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zemědělství nebo veterinářství a vysokoškolské magisterské vzdělání a alespoň 5 let odborné praxe ve výrobě krmných směsí nebo premixů.</w:t>
      </w:r>
    </w:p>
    <w:p>
      <w:pPr>
        <w:keepNext w:val="0"/>
        <w:keepLines w:val="0"/>
        <w:framePr w:w="10766" w:h="618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8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6187"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6187"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618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8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618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8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zemědělství, www.eagri.cz.</w:t>
      </w:r>
    </w:p>
    <w:p>
      <w:pPr>
        <w:pStyle w:val="P33"/>
        <w:framePr w:w="10766" w:h="2840" w:hRule="exact" w:wrap="none" w:vAnchor="page" w:hAnchor="margin" w:x="0" w:y="9115"/>
        <w:rPr>
          <w:rStyle w:val="C3"/>
          <w:rtl w:val="0"/>
        </w:rPr>
      </w:pPr>
    </w:p>
    <w:p>
      <w:pPr>
        <w:pStyle w:val="P35"/>
        <w:framePr w:w="10710" w:h="340" w:hRule="exact" w:wrap="none" w:vAnchor="page" w:hAnchor="margin" w:x="28" w:y="9115"/>
        <w:rPr>
          <w:rStyle w:val="C25"/>
          <w:rtl w:val="0"/>
        </w:rPr>
      </w:pPr>
      <w:r>
        <w:rPr>
          <w:rStyle w:val="C25"/>
          <w:rtl w:val="0"/>
        </w:rPr>
        <w:t>Nezbytné materiální a technické předpoklady pro provedení zkoušky</w:t>
      </w:r>
    </w:p>
    <w:p>
      <w:pPr>
        <w:keepNext w:val="0"/>
        <w:keepLines w:val="1"/>
        <w:framePr w:w="10766" w:h="2500" w:hRule="exact" w:wrap="none" w:vAnchor="page" w:hAnchor="margin" w:x="0" w:y="9455"/>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•Zkušební místnost s PC s přístupem na internet</w:t>
      </w:r>
    </w:p>
    <w:p>
      <w:pPr>
        <w:keepNext w:val="0"/>
        <w:keepLines w:val="1"/>
        <w:framePr w:w="10766" w:h="2500" w:hRule="exact" w:wrap="none" w:vAnchor="page" w:hAnchor="margin" w:x="0" w:y="9455"/>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•Výrobna krmných směsí s automatickou/poloautomatickou linkou pro výrobu krmných směsí</w:t>
      </w:r>
    </w:p>
    <w:p>
      <w:pPr>
        <w:keepNext w:val="0"/>
        <w:keepLines w:val="1"/>
        <w:framePr w:w="10766" w:h="2500" w:hRule="exact" w:wrap="none" w:vAnchor="page" w:hAnchor="margin" w:x="0" w:y="9455"/>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•Pomůcky a krmiva pro vzorkování krmiv</w:t>
      </w:r>
    </w:p>
    <w:p>
      <w:pPr>
        <w:keepNext w:val="0"/>
        <w:keepLines w:val="1"/>
        <w:framePr w:w="10766" w:h="2500" w:hRule="exact" w:wrap="none" w:vAnchor="page" w:hAnchor="margin" w:x="0" w:y="9455"/>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•Ochranné pracovní prostředky ve výrobně krmných směsí</w:t>
      </w:r>
    </w:p>
    <w:p>
      <w:pPr>
        <w:keepNext w:val="0"/>
        <w:keepLines w:val="0"/>
        <w:framePr w:w="10766" w:h="2500" w:hRule="exact" w:wrap="none" w:vAnchor="page" w:hAnchor="margin" w:x="0" w:y="945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500" w:hRule="exact" w:wrap="none" w:vAnchor="page" w:hAnchor="margin" w:x="0" w:y="945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2183"/>
        <w:rPr>
          <w:rStyle w:val="C3"/>
          <w:rtl w:val="0"/>
        </w:rPr>
      </w:pPr>
    </w:p>
    <w:p>
      <w:pPr>
        <w:pStyle w:val="P35"/>
        <w:framePr w:w="10710" w:h="340" w:hRule="exact" w:wrap="none" w:vAnchor="page" w:hAnchor="margin" w:x="28" w:y="12183"/>
        <w:rPr>
          <w:rStyle w:val="C25"/>
          <w:rtl w:val="0"/>
        </w:rPr>
      </w:pPr>
      <w:r>
        <w:rPr>
          <w:rStyle w:val="C25"/>
          <w:rtl w:val="0"/>
        </w:rPr>
        <w:t>Doba přípravy na zkoušku</w:t>
      </w:r>
    </w:p>
    <w:p>
      <w:pPr>
        <w:keepNext w:val="0"/>
        <w:keepLines w:val="0"/>
        <w:framePr w:w="10766" w:h="806" w:hRule="exact" w:wrap="none" w:vAnchor="page" w:hAnchor="margin" w:x="0" w:y="1252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146" w:hRule="exact" w:wrap="none" w:vAnchor="page" w:hAnchor="margin" w:x="0" w:y="13555"/>
        <w:rPr>
          <w:rStyle w:val="C3"/>
          <w:rtl w:val="0"/>
        </w:rPr>
      </w:pPr>
    </w:p>
    <w:p>
      <w:pPr>
        <w:pStyle w:val="P35"/>
        <w:framePr w:w="10710" w:h="340" w:hRule="exact" w:wrap="none" w:vAnchor="page" w:hAnchor="margin" w:x="28" w:y="13555"/>
        <w:rPr>
          <w:rStyle w:val="C25"/>
          <w:rtl w:val="0"/>
        </w:rPr>
      </w:pPr>
      <w:r>
        <w:rPr>
          <w:rStyle w:val="C25"/>
          <w:rtl w:val="0"/>
        </w:rPr>
        <w:t>Doba pro vykonání zkoušky</w:t>
      </w:r>
    </w:p>
    <w:p>
      <w:pPr>
        <w:keepNext w:val="0"/>
        <w:keepLines w:val="0"/>
        <w:framePr w:w="10766" w:h="806" w:hRule="exact" w:wrap="none" w:vAnchor="page" w:hAnchor="margin" w:x="0" w:y="1389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2 až 3 hodiny (hodinou se rozumí 60 minut).</w:t>
      </w:r>
    </w:p>
    <w:p>
      <w:pPr>
        <w:pStyle w:val="P21"/>
        <w:framePr w:w="7654" w:h="331" w:hRule="exact" w:wrap="none" w:vAnchor="page" w:hAnchor="margin" w:x="28" w:y="15940"/>
        <w:rPr>
          <w:rStyle w:val="C16"/>
          <w:rtl w:val="0"/>
        </w:rPr>
      </w:pPr>
      <w:r>
        <w:rPr>
          <w:rStyle w:val="C16"/>
          <w:rtl w:val="0"/>
        </w:rPr>
        <w:t>Operátor/operátorka linky pro výrobu krmných směsí, 9.9.2026 20:18:32</w:t>
      </w:r>
    </w:p>
    <w:p>
      <w:pPr>
        <w:pStyle w:val="P22"/>
        <w:framePr w:w="2790" w:h="331" w:hRule="exact" w:wrap="none" w:vAnchor="page" w:hAnchor="margin" w:x="7911" w:y="15940"/>
        <w:rPr>
          <w:rStyle w:val="C17"/>
          <w:rtl w:val="0"/>
        </w:rPr>
      </w:pPr>
      <w:r>
        <w:rPr>
          <w:rStyle w:val="C17"/>
          <w:rtl w:val="0"/>
        </w:rPr>
        <w:t>Strana 5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potravinářství a krmivářství, ustavená a licencovaná pro tuto činnost HK ČR, SP ČR a AK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Agrofert Holding</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 Krásná Hora</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Českomoravské sdružení organizací zemědělského zásobování a nákupu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Operátor/operátorka linky pro výrobu krmných směsí, 9.9.2026 20:18:32</w:t>
      </w:r>
    </w:p>
    <w:p>
      <w:pPr>
        <w:pStyle w:val="P22"/>
        <w:framePr w:w="2790" w:h="331" w:hRule="exact" w:wrap="none" w:vAnchor="page" w:hAnchor="margin" w:x="7911" w:y="15940"/>
        <w:rPr>
          <w:rStyle w:val="C17"/>
          <w:rtl w:val="0"/>
        </w:rPr>
      </w:pPr>
      <w:r>
        <w:rPr>
          <w:rStyle w:val="C17"/>
          <w:rtl w:val="0"/>
        </w:rPr>
        <w:t>Strana 6 z 6</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4651E2F5"/>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665BC4D1"/>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76ECDF0D"/>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bidi w:val="0"/>
      <w:jc w:val="left"/>
    </w:pPr>
  </w:style>
  <w:style w:type="paragraph" w:styleId="P31">
    <w:name w:val="ParagraphStyle30"/>
    <w:hidden/>
    <w:pPr>
      <w:pBdr>
        <w:bottom w:val="single" w:sz="6" w:space="0" w:shadow="0" w:frame="0" w:color="D9D9D9"/>
        <w:right w:val="single" w:sz="6" w:space="0" w:shadow="0" w:frame="0" w:color="D9D9D9"/>
      </w:pBdr>
      <w:shd w:val="clear" w:fill="auto"/>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1"/>
      <w:i w:val="0"/>
      <w:strike w:val="0"/>
      <w:noProof w:val="1"/>
      <w:color w:val="000000"/>
      <w:sz w:val="19"/>
      <w:szCs w:val="19"/>
      <w:u w:val="none"/>
    </w:rPr>
  </w:style>
  <w:style w:type="character" w:styleId="C23">
    <w:name w:val="CharacterStyle19"/>
    <w:hidden/>
    <w:rPr>
      <w:rFonts w:ascii="Arial" w:cs="Arial" w:hAnsi="Arial" w:eastAsia="Arial"/>
      <w:b w:val="0"/>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