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F822F6" Type="http://schemas.openxmlformats.org/officeDocument/2006/relationships/officeDocument" Target="/word/document.xml" /><Relationship Id="coreR4EF822F6" Type="http://schemas.openxmlformats.org/package/2006/relationships/metadata/core-properties" Target="/docProps/core.xml" /><Relationship Id="customR4EF822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Sýrař/sýrařka (kód: 29-037-H)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Sýrař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sýrařských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výrobu sýrů a tvarohů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výrobě sýrů a tvarohů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a přísad, zrání a skladování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sýrařském a tvarohářském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Sýrař/sýrařka, 23.9.2026 1:51:50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sýrařských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tvarohu nebo určeného druhu sýra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výrobu sýrů a tvarohů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mléka na kotli, předvést přídavek bakteriálních kultur, přídatných látek a zasýření mléka</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sýru nebo tvarohu (např.: tvarohářská vana, výrobník sýřeniny, lisovací zařízení apod.) a předvést její obsluhu</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klapek nebo propojovacích kolen nebo rozvodné desky a nastavit požadovaný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Odběr vzorků při zpracování mléka a jejich smyslové posuzování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381"/>
        <w:rPr>
          <w:rStyle w:val="C23"/>
          <w:rtl w:val="0"/>
        </w:rPr>
      </w:pPr>
      <w:r>
        <w:rPr>
          <w:rStyle w:val="C23"/>
          <w:rtl w:val="0"/>
        </w:rPr>
        <w:t>Je třeba splnit obě kritéria.</w:t>
      </w:r>
    </w:p>
    <w:p>
      <w:pPr>
        <w:pStyle w:val="P23"/>
        <w:framePr w:w="10710" w:h="340" w:hRule="exact" w:wrap="none" w:vAnchor="page" w:hAnchor="margin" w:x="28" w:y="10816"/>
        <w:rPr>
          <w:rStyle w:val="C18"/>
          <w:rtl w:val="0"/>
        </w:rPr>
      </w:pPr>
      <w:r>
        <w:rPr>
          <w:rStyle w:val="C18"/>
          <w:rtl w:val="0"/>
        </w:rPr>
        <w:t>Posuzování hodnot kvality surovin a parametrů výrobního procesu při výrobě sýrů a tvarohů</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a) Zkontrolovat kritické body při výrobě sýrů a tvarohů</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831" w:hRule="exact" w:wrap="none" w:vAnchor="page" w:hAnchor="margin" w:x="45" w:y="12008"/>
        <w:rPr>
          <w:rStyle w:val="C3"/>
          <w:rtl w:val="0"/>
        </w:rPr>
      </w:pPr>
    </w:p>
    <w:p>
      <w:pPr>
        <w:pStyle w:val="P17"/>
        <w:framePr w:w="6658" w:h="704" w:hRule="exact" w:wrap="none" w:vAnchor="page" w:hAnchor="margin" w:x="71" w:y="12064"/>
        <w:rPr>
          <w:rStyle w:val="C13"/>
          <w:rtl w:val="0"/>
        </w:rPr>
      </w:pPr>
      <w:r>
        <w:rPr>
          <w:rStyle w:val="C13"/>
          <w:rtl w:val="0"/>
        </w:rPr>
        <w:t>b) Odebrat a připravit vzorky polotovarů a hotových výrobků pro laboratorní rozbor jakosti, kontroly hmotnosti a vzhledu a v případě potřeby vyvodit nápravu a opatření ze zjištěných nedostatků</w:t>
      </w:r>
    </w:p>
    <w:p>
      <w:pPr>
        <w:pStyle w:val="P30"/>
        <w:framePr w:w="3921" w:h="831" w:hRule="exact" w:wrap="none" w:vAnchor="page" w:hAnchor="margin" w:x="6800" w:y="12008"/>
        <w:rPr>
          <w:rStyle w:val="C3"/>
          <w:rtl w:val="0"/>
        </w:rPr>
      </w:pPr>
    </w:p>
    <w:p>
      <w:pPr>
        <w:pStyle w:val="P31"/>
        <w:framePr w:w="3839" w:h="704" w:hRule="exact" w:wrap="none" w:vAnchor="page" w:hAnchor="margin" w:x="6856" w:y="12064"/>
        <w:rPr>
          <w:rStyle w:val="C22"/>
          <w:rtl w:val="0"/>
        </w:rPr>
      </w:pPr>
      <w:r>
        <w:rPr>
          <w:rStyle w:val="C22"/>
          <w:rtl w:val="0"/>
        </w:rPr>
        <w:t>Praktické předvedení a ústní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c) Odebrat vzorky k mikrobiologickým rozborům (např. mikrobitest, stěry apod.)</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d) Předvést vedení základní výrobní a laboratorní dokumentace</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Sýrař/sýrařka, 23.9.2026 1:51:50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nastavení teploty a vzdušné vlhkosti při zrání sýrů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koncentraci solné lázně hustoměrem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Ověřit hmotnost vyráběného produktu (např. při balení porcovaných sýrů)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polotovarů a přísad, zrání a skladování sýrů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Zajistit správné uchování polotovarů a technologických přísad</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vysvětlení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Zajistit správné odvodnění tvarohoviny nebo správné uložení sýrů pro zrání z pohledu ochrany povrchů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vysvětlení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Zkontrolovat teplotní a vlhkostní parametry zrání sýrů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Vysvětlit způsoby skladování sýrů a tvarohů, zkontrolovat předepsané teploty skladování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vysvětlení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Dodržování sanitačních postupů, provádění hygienicko-sanitační činnosti v sýrařském a tvarohářském procesu</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a) Vysvětlit zásady sanitačních řádů při výrobě sýrů a tvarohů, vysvětlit typový sanitační postup na konkrétním výrobním středisku</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b) Provést čištění strojního a technologického vybavení sýrárny nebo tvarohárny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Předvést postup mytí a dezinfekce rukou; sanitace pracovní obuvi</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607" w:hRule="exact" w:wrap="none" w:vAnchor="page" w:hAnchor="margin" w:x="45" w:y="12539"/>
        <w:rPr>
          <w:rStyle w:val="C3"/>
          <w:rtl w:val="0"/>
        </w:rPr>
      </w:pPr>
    </w:p>
    <w:p>
      <w:pPr>
        <w:pStyle w:val="P13"/>
        <w:framePr w:w="6658" w:h="480" w:hRule="exact" w:wrap="none" w:vAnchor="page" w:hAnchor="margin" w:x="71" w:y="1259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2539"/>
        <w:rPr>
          <w:rStyle w:val="C3"/>
          <w:rtl w:val="0"/>
        </w:rPr>
      </w:pPr>
    </w:p>
    <w:p>
      <w:pPr>
        <w:pStyle w:val="P29"/>
        <w:framePr w:w="3839" w:h="480"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Používat předepsaný pracovní oděv a ochranné pomůcky</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w:t>
      </w:r>
    </w:p>
    <w:p>
      <w:pPr>
        <w:pStyle w:val="P12"/>
        <w:framePr w:w="6710" w:h="607" w:hRule="exact" w:wrap="none" w:vAnchor="page" w:hAnchor="margin" w:x="45" w:y="13522"/>
        <w:rPr>
          <w:rStyle w:val="C3"/>
          <w:rtl w:val="0"/>
        </w:rPr>
      </w:pPr>
    </w:p>
    <w:p>
      <w:pPr>
        <w:pStyle w:val="P13"/>
        <w:framePr w:w="6658" w:h="480" w:hRule="exact" w:wrap="none" w:vAnchor="page" w:hAnchor="margin" w:x="71" w:y="1357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3522"/>
        <w:rPr>
          <w:rStyle w:val="C3"/>
          <w:rtl w:val="0"/>
        </w:rPr>
      </w:pPr>
    </w:p>
    <w:p>
      <w:pPr>
        <w:pStyle w:val="P29"/>
        <w:framePr w:w="3839" w:h="480" w:hRule="exact" w:wrap="none" w:vAnchor="page" w:hAnchor="margin" w:x="6856" w:y="13578"/>
        <w:rPr>
          <w:rStyle w:val="C21"/>
          <w:rtl w:val="0"/>
        </w:rPr>
      </w:pPr>
      <w:r>
        <w:rPr>
          <w:rStyle w:val="C21"/>
          <w:rtl w:val="0"/>
        </w:rPr>
        <w:t>Praktické předvedení a ústní ověření</w:t>
      </w:r>
    </w:p>
    <w:p>
      <w:pPr>
        <w:pStyle w:val="P16"/>
        <w:framePr w:w="6710" w:h="607" w:hRule="exact" w:wrap="none" w:vAnchor="page" w:hAnchor="margin" w:x="45" w:y="14129"/>
        <w:rPr>
          <w:rStyle w:val="C3"/>
          <w:rtl w:val="0"/>
        </w:rPr>
      </w:pPr>
    </w:p>
    <w:p>
      <w:pPr>
        <w:pStyle w:val="P17"/>
        <w:framePr w:w="6658" w:h="480" w:hRule="exact" w:wrap="none" w:vAnchor="page" w:hAnchor="margin" w:x="71" w:y="14185"/>
        <w:rPr>
          <w:rStyle w:val="C13"/>
          <w:rtl w:val="0"/>
        </w:rPr>
      </w:pPr>
      <w:r>
        <w:rPr>
          <w:rStyle w:val="C13"/>
          <w:rtl w:val="0"/>
        </w:rPr>
        <w:t>d) Vysvětlit a předvést bezpečnou práci s používanými kyselými a zásaditými čisticími a desinfekčními prostředky</w:t>
      </w:r>
    </w:p>
    <w:p>
      <w:pPr>
        <w:pStyle w:val="P30"/>
        <w:framePr w:w="3921" w:h="607" w:hRule="exact" w:wrap="none" w:vAnchor="page" w:hAnchor="margin" w:x="6800" w:y="14129"/>
        <w:rPr>
          <w:rStyle w:val="C3"/>
          <w:rtl w:val="0"/>
        </w:rPr>
      </w:pPr>
    </w:p>
    <w:p>
      <w:pPr>
        <w:pStyle w:val="P31"/>
        <w:framePr w:w="3839" w:h="480" w:hRule="exact" w:wrap="none" w:vAnchor="page" w:hAnchor="margin" w:x="6856" w:y="14185"/>
        <w:rPr>
          <w:rStyle w:val="C22"/>
          <w:rtl w:val="0"/>
        </w:rPr>
      </w:pPr>
      <w:r>
        <w:rPr>
          <w:rStyle w:val="C22"/>
          <w:rtl w:val="0"/>
        </w:rPr>
        <w:t>Praktické předvedení a ústní ověření</w:t>
      </w:r>
    </w:p>
    <w:p>
      <w:pPr>
        <w:pStyle w:val="P12"/>
        <w:framePr w:w="6710" w:h="607" w:hRule="exact" w:wrap="none" w:vAnchor="page" w:hAnchor="margin" w:x="45" w:y="14736"/>
        <w:rPr>
          <w:rStyle w:val="C3"/>
          <w:rtl w:val="0"/>
        </w:rPr>
      </w:pPr>
    </w:p>
    <w:p>
      <w:pPr>
        <w:pStyle w:val="P13"/>
        <w:framePr w:w="6658" w:h="480" w:hRule="exact" w:wrap="none" w:vAnchor="page" w:hAnchor="margin" w:x="71" w:y="14792"/>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4736"/>
        <w:rPr>
          <w:rStyle w:val="C3"/>
          <w:rtl w:val="0"/>
        </w:rPr>
      </w:pPr>
    </w:p>
    <w:p>
      <w:pPr>
        <w:pStyle w:val="P29"/>
        <w:framePr w:w="3839" w:h="480" w:hRule="exact" w:wrap="none" w:vAnchor="page" w:hAnchor="margin" w:x="6856" w:y="14792"/>
        <w:rPr>
          <w:rStyle w:val="C21"/>
          <w:rtl w:val="0"/>
        </w:rPr>
      </w:pPr>
      <w:r>
        <w:rPr>
          <w:rStyle w:val="C21"/>
          <w:rtl w:val="0"/>
        </w:rPr>
        <w:t>Praktické předvedení a ústní ověření</w:t>
      </w:r>
    </w:p>
    <w:p>
      <w:pPr>
        <w:pStyle w:val="P32"/>
        <w:framePr w:w="10710" w:h="248" w:hRule="exact" w:wrap="none" w:vAnchor="page" w:hAnchor="margin" w:x="28" w:y="15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Sýrař/sýrařka, 23.9.2026 1:51:50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spojeno s navazujícími činnostmi vedoucími k výrobě buď tvarohu, nebo určeného druhu přírodního či taveného sýra.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sýrařských technologií“ je sledováno průběžně při výrobě zadaného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vyráběného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Sýrař/sýrařka, 23.9.2026 1:51:50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sýrárny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výrobu sýrů a tvarohů</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Sýrař/sýrařka, 23.9.2026 1:51:50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Sýrař/sýrařka, 23.9.2026 1:51:50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Sýrař/sýrařka, 23.9.2026 1:51:50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4167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1B02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