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535C36" Type="http://schemas.openxmlformats.org/officeDocument/2006/relationships/officeDocument" Target="/word/document.xml" /><Relationship Id="coreR10535C36" Type="http://schemas.openxmlformats.org/package/2006/relationships/metadata/core-properties" Target="/docProps/core.xml" /><Relationship Id="customR10535C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Mlékař (kód: 29-036-H)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technologií mlékárenských výrob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zpracování mléka na mlékárenské výrobky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při zpracování mléka a smyslové posuzování jejich jakosti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hodnot kvality surovin a parametrů výrobního procesu při zpracování mléka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v mlékárenském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polotovarů, přísad a hotových mléčných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v mlékárenském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mlékárenské výrobě; bezpečné používání čisticích prostředků a jiných chemikálií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01.02.2013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Mlékař, 30.9.2026 6:45:54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http://katalog.nsp.cz/karta_p.aspx?id_jp=101798&amp;kod_sm1=28).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průkaz pracovníka v potravinářství (zdravotní průkaz).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s navazujícími činnostmi vedoucími k výrobě určeného mléčného výrobku (např. konzumní mléko nebo smetana, kysaný mléčný nápoj, jogurt, máslo, smetanový či tvarohový dezert, apod.).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kompetence „Dodržování mlékárenských výrob“ je sledováno průběžně při výrobě zadaného produktu.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aby byla zajištěna odpovídající vysoká kvalita finálního mléčného výrobku.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a objemu (hmotnosti) výrobku, při níž budou prokázány charakteristické vlastnosti typické pro daný typ výrobku.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Mlékař, 30.9.2026 6:45:54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Mlékař, 30.9.2026 6:45:54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