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B3A3F" Type="http://schemas.openxmlformats.org/officeDocument/2006/relationships/officeDocument" Target="/word/document.xml" /><Relationship Id="coreR6C7B3A3F" Type="http://schemas.openxmlformats.org/package/2006/relationships/metadata/core-properties" Target="/docProps/core.xml" /><Relationship Id="customR6C7B3A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14.01.2020 do: 12.09.2023</w:t>
      </w:r>
    </w:p>
    <w:p>
      <w:pPr>
        <w:pStyle w:val="P22"/>
        <w:framePr w:w="7654" w:h="331" w:hRule="exact" w:wrap="none" w:vAnchor="page" w:hAnchor="margin" w:x="28" w:y="15940"/>
        <w:rPr>
          <w:rStyle w:val="C16"/>
          <w:rtl w:val="0"/>
        </w:rPr>
      </w:pPr>
      <w:r>
        <w:rPr>
          <w:rStyle w:val="C16"/>
          <w:rtl w:val="0"/>
        </w:rPr>
        <w:t>Obsluha zařízení sil, 29.4.2026 2:30:00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29.4.2026 2:30:00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29.4.2026 2:30:00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6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https://www.nsp.cz/jednotka-prace/obsluha-zarizeni-sil#zdravotni-zpusobilost).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 Pracovní oděv si donese uchazeč vlastní.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silech a skladech a dodržování technologického postupu, aby byla zajištěna odpovídající vysoká kvalita skladovaných produktů.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10141"/>
        <w:rPr>
          <w:rStyle w:val="C3"/>
          <w:rtl w:val="0"/>
        </w:rPr>
      </w:pPr>
    </w:p>
    <w:p>
      <w:pPr>
        <w:pStyle w:val="P37"/>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205"/>
        <w:rPr>
          <w:rStyle w:val="C3"/>
          <w:rtl w:val="0"/>
        </w:rPr>
      </w:pPr>
    </w:p>
    <w:p>
      <w:pPr>
        <w:pStyle w:val="P37"/>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29.4.2026 2:30:00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29.4.2026 2:30:00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29.4.2026 2:30:00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29.4.2026 2:30:00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733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82D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6815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