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67F5A5" Type="http://schemas.openxmlformats.org/officeDocument/2006/relationships/officeDocument" Target="/word/document.xml" /><Relationship Id="coreR3267F5A5" Type="http://schemas.openxmlformats.org/package/2006/relationships/metadata/core-properties" Target="/docProps/core.xml" /><Relationship Id="customR3267F5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mlýnských strojů (kód: 29-038-H)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mlýnských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a monitorování mlýnské výroby, technologických zařízení a kontrola parametrů výrobního procesu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vzorků při zpracování mlýnských výrobků a smyslové posuzování jejich kvality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kontroly vlhkosti a zdravotní nezávadnosti mlýnských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běžné údržby a drobných oprav mlýnských strojů a zařízení v mlýnech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Zabezpečování ovládacích opatření v systému řízení kvality a bezpečnosti potravin a krmiv na kritických a kontrolních bodech v mlýnech</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sanitačních postupů, provádění hygienicko-sanitační činnosti v mlýnském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bezpečnostních předpisů a zásad bezpečnosti potravin v mlýnském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Obsluha mlýnských strojů, 17.6.2026 9:15:47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Obsluha a monitorování mlýnské výroby, technologických zařízení a kontrola parametrů výrobního procesu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technologický postup čištění obilí před mletím na konkrétní lince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 v reálném provozu</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Vysvětlit technologický postup mlýnského zpracování na konkrétní lince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 v reálném provozu</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Obecně vysvětlit základní principy technologického postupu mletí a třídění</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607" w:hRule="exact" w:wrap="none" w:vAnchor="page" w:hAnchor="margin" w:x="45" w:y="4863"/>
        <w:rPr>
          <w:rStyle w:val="C3"/>
          <w:rtl w:val="0"/>
        </w:rPr>
      </w:pPr>
    </w:p>
    <w:p>
      <w:pPr>
        <w:pStyle w:val="P17"/>
        <w:framePr w:w="6658" w:h="480" w:hRule="exact" w:wrap="none" w:vAnchor="page" w:hAnchor="margin" w:x="71" w:y="4919"/>
        <w:rPr>
          <w:rStyle w:val="C13"/>
          <w:rtl w:val="0"/>
        </w:rPr>
      </w:pPr>
      <w:r>
        <w:rPr>
          <w:rStyle w:val="C13"/>
          <w:rtl w:val="0"/>
        </w:rPr>
        <w:t>d) Vyhodnotit základní parametry kvality mlýnských výrobků na předložených vzorcích a obrazových podkladech</w:t>
      </w:r>
    </w:p>
    <w:p>
      <w:pPr>
        <w:pStyle w:val="P30"/>
        <w:framePr w:w="3921" w:h="607" w:hRule="exact" w:wrap="none" w:vAnchor="page" w:hAnchor="margin" w:x="6800" w:y="4863"/>
        <w:rPr>
          <w:rStyle w:val="C3"/>
          <w:rtl w:val="0"/>
        </w:rPr>
      </w:pPr>
    </w:p>
    <w:p>
      <w:pPr>
        <w:pStyle w:val="P31"/>
        <w:framePr w:w="3839" w:h="480" w:hRule="exact" w:wrap="none" w:vAnchor="page" w:hAnchor="margin" w:x="6856" w:y="4919"/>
        <w:rPr>
          <w:rStyle w:val="C22"/>
          <w:rtl w:val="0"/>
        </w:rPr>
      </w:pPr>
      <w:r>
        <w:rPr>
          <w:rStyle w:val="C22"/>
          <w:rtl w:val="0"/>
        </w:rPr>
        <w:t>Praktické předvedení</w:t>
      </w:r>
    </w:p>
    <w:p>
      <w:pPr>
        <w:pStyle w:val="P12"/>
        <w:framePr w:w="6710" w:h="607" w:hRule="exact" w:wrap="none" w:vAnchor="page" w:hAnchor="margin" w:x="45" w:y="5470"/>
        <w:rPr>
          <w:rStyle w:val="C3"/>
          <w:rtl w:val="0"/>
        </w:rPr>
      </w:pPr>
    </w:p>
    <w:p>
      <w:pPr>
        <w:pStyle w:val="P13"/>
        <w:framePr w:w="6658" w:h="480" w:hRule="exact" w:wrap="none" w:vAnchor="page" w:hAnchor="margin" w:x="71" w:y="5526"/>
        <w:rPr>
          <w:rStyle w:val="C11"/>
          <w:rtl w:val="0"/>
        </w:rPr>
      </w:pPr>
      <w:r>
        <w:rPr>
          <w:rStyle w:val="C11"/>
          <w:rtl w:val="0"/>
        </w:rPr>
        <w:t>e) Popsat možnosti chemické a mikrobiologické kontaminace mlýnských výrobků</w:t>
      </w:r>
    </w:p>
    <w:p>
      <w:pPr>
        <w:pStyle w:val="P28"/>
        <w:framePr w:w="3921" w:h="607" w:hRule="exact" w:wrap="none" w:vAnchor="page" w:hAnchor="margin" w:x="6800" w:y="5470"/>
        <w:rPr>
          <w:rStyle w:val="C3"/>
          <w:rtl w:val="0"/>
        </w:rPr>
      </w:pPr>
    </w:p>
    <w:p>
      <w:pPr>
        <w:pStyle w:val="P29"/>
        <w:framePr w:w="3839" w:h="480" w:hRule="exact" w:wrap="none" w:vAnchor="page" w:hAnchor="margin" w:x="6856" w:y="5526"/>
        <w:rPr>
          <w:rStyle w:val="C21"/>
          <w:rtl w:val="0"/>
        </w:rPr>
      </w:pPr>
      <w:r>
        <w:rPr>
          <w:rStyle w:val="C21"/>
          <w:rtl w:val="0"/>
        </w:rPr>
        <w:t>Ústní ověření</w:t>
      </w:r>
    </w:p>
    <w:p>
      <w:pPr>
        <w:pStyle w:val="P16"/>
        <w:framePr w:w="6710" w:h="607" w:hRule="exact" w:wrap="none" w:vAnchor="page" w:hAnchor="margin" w:x="45" w:y="6077"/>
        <w:rPr>
          <w:rStyle w:val="C3"/>
          <w:rtl w:val="0"/>
        </w:rPr>
      </w:pPr>
    </w:p>
    <w:p>
      <w:pPr>
        <w:pStyle w:val="P17"/>
        <w:framePr w:w="6658" w:h="480" w:hRule="exact" w:wrap="none" w:vAnchor="page" w:hAnchor="margin" w:x="71" w:y="6133"/>
        <w:rPr>
          <w:rStyle w:val="C13"/>
          <w:rtl w:val="0"/>
        </w:rPr>
      </w:pPr>
      <w:r>
        <w:rPr>
          <w:rStyle w:val="C13"/>
          <w:rtl w:val="0"/>
        </w:rPr>
        <w:t>f) Popsat postup zapínání, ovládání a vypínání konkrétní výrobní linky na PC nebo na řídicím panelu</w:t>
      </w:r>
    </w:p>
    <w:p>
      <w:pPr>
        <w:pStyle w:val="P30"/>
        <w:framePr w:w="3921" w:h="607" w:hRule="exact" w:wrap="none" w:vAnchor="page" w:hAnchor="margin" w:x="6800" w:y="6077"/>
        <w:rPr>
          <w:rStyle w:val="C3"/>
          <w:rtl w:val="0"/>
        </w:rPr>
      </w:pPr>
    </w:p>
    <w:p>
      <w:pPr>
        <w:pStyle w:val="P31"/>
        <w:framePr w:w="3839" w:h="480" w:hRule="exact" w:wrap="none" w:vAnchor="page" w:hAnchor="margin" w:x="6856" w:y="6133"/>
        <w:rPr>
          <w:rStyle w:val="C22"/>
          <w:rtl w:val="0"/>
        </w:rPr>
      </w:pPr>
      <w:r>
        <w:rPr>
          <w:rStyle w:val="C22"/>
          <w:rtl w:val="0"/>
        </w:rPr>
        <w:t>Ústní ověření v reálném provozu</w:t>
      </w:r>
    </w:p>
    <w:p>
      <w:pPr>
        <w:pStyle w:val="P12"/>
        <w:framePr w:w="6710" w:h="376" w:hRule="exact" w:wrap="none" w:vAnchor="page" w:hAnchor="margin" w:x="45" w:y="6684"/>
        <w:rPr>
          <w:rStyle w:val="C3"/>
          <w:rtl w:val="0"/>
        </w:rPr>
      </w:pPr>
    </w:p>
    <w:p>
      <w:pPr>
        <w:pStyle w:val="P13"/>
        <w:framePr w:w="6658" w:h="249" w:hRule="exact" w:wrap="none" w:vAnchor="page" w:hAnchor="margin" w:x="71" w:y="6740"/>
        <w:rPr>
          <w:rStyle w:val="C11"/>
          <w:rtl w:val="0"/>
        </w:rPr>
      </w:pPr>
      <w:r>
        <w:rPr>
          <w:rStyle w:val="C11"/>
          <w:rtl w:val="0"/>
        </w:rPr>
        <w:t>g) Vysvětlit postup nakládání s odpady, které vznikají při čištění obilí</w:t>
      </w:r>
    </w:p>
    <w:p>
      <w:pPr>
        <w:pStyle w:val="P28"/>
        <w:framePr w:w="3921" w:h="376" w:hRule="exact" w:wrap="none" w:vAnchor="page" w:hAnchor="margin" w:x="6800" w:y="6684"/>
        <w:rPr>
          <w:rStyle w:val="C3"/>
          <w:rtl w:val="0"/>
        </w:rPr>
      </w:pPr>
    </w:p>
    <w:p>
      <w:pPr>
        <w:pStyle w:val="P29"/>
        <w:framePr w:w="3839" w:h="249" w:hRule="exact" w:wrap="none" w:vAnchor="page" w:hAnchor="margin" w:x="6856" w:y="6740"/>
        <w:rPr>
          <w:rStyle w:val="C21"/>
          <w:rtl w:val="0"/>
        </w:rPr>
      </w:pPr>
      <w:r>
        <w:rPr>
          <w:rStyle w:val="C21"/>
          <w:rtl w:val="0"/>
        </w:rPr>
        <w:t>Ústní ověření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9"/>
        <w:rPr>
          <w:rStyle w:val="C18"/>
          <w:rtl w:val="0"/>
        </w:rPr>
      </w:pPr>
      <w:r>
        <w:rPr>
          <w:rStyle w:val="C18"/>
          <w:rtl w:val="0"/>
        </w:rPr>
        <w:t>Odběr vzorků při zpracování mlýnských výrobků a smyslové posuzování jejich kvality</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607" w:hRule="exact" w:wrap="none" w:vAnchor="page" w:hAnchor="margin" w:x="45" w:y="8425"/>
        <w:rPr>
          <w:rStyle w:val="C3"/>
          <w:rtl w:val="0"/>
        </w:rPr>
      </w:pPr>
    </w:p>
    <w:p>
      <w:pPr>
        <w:pStyle w:val="P13"/>
        <w:framePr w:w="6658" w:h="480" w:hRule="exact" w:wrap="none" w:vAnchor="page" w:hAnchor="margin" w:x="71" w:y="8481"/>
        <w:rPr>
          <w:rStyle w:val="C11"/>
          <w:rtl w:val="0"/>
        </w:rPr>
      </w:pPr>
      <w:r>
        <w:rPr>
          <w:rStyle w:val="C11"/>
          <w:rtl w:val="0"/>
        </w:rPr>
        <w:t>a) Odebrat určený provozní vzorek meziproduktu a výrobku z výrobního zařízení</w:t>
      </w:r>
    </w:p>
    <w:p>
      <w:pPr>
        <w:pStyle w:val="P28"/>
        <w:framePr w:w="3921" w:h="607" w:hRule="exact" w:wrap="none" w:vAnchor="page" w:hAnchor="margin" w:x="6800" w:y="8425"/>
        <w:rPr>
          <w:rStyle w:val="C3"/>
          <w:rtl w:val="0"/>
        </w:rPr>
      </w:pPr>
    </w:p>
    <w:p>
      <w:pPr>
        <w:pStyle w:val="P29"/>
        <w:framePr w:w="3839" w:h="480" w:hRule="exact" w:wrap="none" w:vAnchor="page" w:hAnchor="margin" w:x="6856" w:y="8481"/>
        <w:rPr>
          <w:rStyle w:val="C21"/>
          <w:rtl w:val="0"/>
        </w:rPr>
      </w:pPr>
      <w:r>
        <w:rPr>
          <w:rStyle w:val="C21"/>
          <w:rtl w:val="0"/>
        </w:rPr>
        <w:t>Praktické předvedení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b) Smyslově posoudit vzorek (vzhled, barva, pach, chuť), provést pekarizační zkoušku a její vyhodnocení</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Praktické předvedení a ústní ověření</w:t>
      </w:r>
    </w:p>
    <w:p>
      <w:pPr>
        <w:pStyle w:val="P12"/>
        <w:framePr w:w="6710" w:h="607" w:hRule="exact" w:wrap="none" w:vAnchor="page" w:hAnchor="margin" w:x="45" w:y="9638"/>
        <w:rPr>
          <w:rStyle w:val="C3"/>
          <w:rtl w:val="0"/>
        </w:rPr>
      </w:pPr>
    </w:p>
    <w:p>
      <w:pPr>
        <w:pStyle w:val="P13"/>
        <w:framePr w:w="6658" w:h="480" w:hRule="exact" w:wrap="none" w:vAnchor="page" w:hAnchor="margin" w:x="71" w:y="9694"/>
        <w:rPr>
          <w:rStyle w:val="C11"/>
          <w:rtl w:val="0"/>
        </w:rPr>
      </w:pPr>
      <w:r>
        <w:rPr>
          <w:rStyle w:val="C11"/>
          <w:rtl w:val="0"/>
        </w:rPr>
        <w:t>c) Rozpoznat smyslově suroviny, přísady a potravinářské výrobky v dané provozovně potravinářského podniku</w:t>
      </w:r>
    </w:p>
    <w:p>
      <w:pPr>
        <w:pStyle w:val="P28"/>
        <w:framePr w:w="3921" w:h="607" w:hRule="exact" w:wrap="none" w:vAnchor="page" w:hAnchor="margin" w:x="6800" w:y="9638"/>
        <w:rPr>
          <w:rStyle w:val="C3"/>
          <w:rtl w:val="0"/>
        </w:rPr>
      </w:pPr>
    </w:p>
    <w:p>
      <w:pPr>
        <w:pStyle w:val="P29"/>
        <w:framePr w:w="3839" w:h="480" w:hRule="exact" w:wrap="none" w:vAnchor="page" w:hAnchor="margin" w:x="6856" w:y="9694"/>
        <w:rPr>
          <w:rStyle w:val="C21"/>
          <w:rtl w:val="0"/>
        </w:rPr>
      </w:pPr>
      <w:r>
        <w:rPr>
          <w:rStyle w:val="C21"/>
          <w:rtl w:val="0"/>
        </w:rPr>
        <w:t>Praktické předvedení a ústní ověření</w:t>
      </w:r>
    </w:p>
    <w:p>
      <w:pPr>
        <w:pStyle w:val="P16"/>
        <w:framePr w:w="6710" w:h="607" w:hRule="exact" w:wrap="none" w:vAnchor="page" w:hAnchor="margin" w:x="45" w:y="10245"/>
        <w:rPr>
          <w:rStyle w:val="C3"/>
          <w:rtl w:val="0"/>
        </w:rPr>
      </w:pPr>
    </w:p>
    <w:p>
      <w:pPr>
        <w:pStyle w:val="P17"/>
        <w:framePr w:w="6658" w:h="480" w:hRule="exact" w:wrap="none" w:vAnchor="page" w:hAnchor="margin" w:x="71" w:y="10301"/>
        <w:rPr>
          <w:rStyle w:val="C13"/>
          <w:rtl w:val="0"/>
        </w:rPr>
      </w:pPr>
      <w:r>
        <w:rPr>
          <w:rStyle w:val="C13"/>
          <w:rtl w:val="0"/>
        </w:rPr>
        <w:t>d) Provést stop zkoušku pro posouzení výtěžnosti výrobku a vyhodnotit její výsledek</w:t>
      </w:r>
    </w:p>
    <w:p>
      <w:pPr>
        <w:pStyle w:val="P30"/>
        <w:framePr w:w="3921" w:h="607" w:hRule="exact" w:wrap="none" w:vAnchor="page" w:hAnchor="margin" w:x="6800" w:y="10245"/>
        <w:rPr>
          <w:rStyle w:val="C3"/>
          <w:rtl w:val="0"/>
        </w:rPr>
      </w:pPr>
    </w:p>
    <w:p>
      <w:pPr>
        <w:pStyle w:val="P31"/>
        <w:framePr w:w="3839" w:h="480" w:hRule="exact" w:wrap="none" w:vAnchor="page" w:hAnchor="margin" w:x="6856" w:y="10301"/>
        <w:rPr>
          <w:rStyle w:val="C22"/>
          <w:rtl w:val="0"/>
        </w:rPr>
      </w:pPr>
      <w:r>
        <w:rPr>
          <w:rStyle w:val="C22"/>
          <w:rtl w:val="0"/>
        </w:rPr>
        <w:t>Praktické předvedení a ústní ověření</w:t>
      </w:r>
    </w:p>
    <w:p>
      <w:pPr>
        <w:pStyle w:val="P32"/>
        <w:framePr w:w="10710" w:h="248" w:hRule="exact" w:wrap="none" w:vAnchor="page" w:hAnchor="margin" w:x="28" w:y="10965"/>
        <w:rPr>
          <w:rStyle w:val="C23"/>
          <w:rtl w:val="0"/>
        </w:rPr>
      </w:pPr>
      <w:r>
        <w:rPr>
          <w:rStyle w:val="C23"/>
          <w:rtl w:val="0"/>
        </w:rPr>
        <w:t>Je třeba splnit všechna kritéria.</w:t>
      </w:r>
    </w:p>
    <w:p>
      <w:pPr>
        <w:pStyle w:val="P23"/>
        <w:framePr w:w="10710" w:h="340" w:hRule="exact" w:wrap="none" w:vAnchor="page" w:hAnchor="margin" w:x="28" w:y="11401"/>
        <w:rPr>
          <w:rStyle w:val="C18"/>
          <w:rtl w:val="0"/>
        </w:rPr>
      </w:pPr>
      <w:r>
        <w:rPr>
          <w:rStyle w:val="C18"/>
          <w:rtl w:val="0"/>
        </w:rPr>
        <w:t>Provádění kontroly vlhkosti a zdravotní nezávadnosti mlýnských výrobků</w:t>
      </w:r>
    </w:p>
    <w:p>
      <w:pPr>
        <w:pStyle w:val="P24"/>
        <w:framePr w:w="6713" w:h="376" w:hRule="exact" w:wrap="none" w:vAnchor="page" w:hAnchor="margin" w:x="45" w:y="11840"/>
        <w:rPr>
          <w:rStyle w:val="C3"/>
          <w:rtl w:val="0"/>
        </w:rPr>
      </w:pPr>
    </w:p>
    <w:p>
      <w:pPr>
        <w:pStyle w:val="P25"/>
        <w:framePr w:w="6661" w:h="249" w:hRule="exact" w:wrap="none" w:vAnchor="page" w:hAnchor="margin" w:x="71" w:y="11911"/>
        <w:rPr>
          <w:rStyle w:val="C19"/>
          <w:rtl w:val="0"/>
        </w:rPr>
      </w:pPr>
      <w:r>
        <w:rPr>
          <w:rStyle w:val="C19"/>
          <w:rtl w:val="0"/>
        </w:rPr>
        <w:t>Kritéria hodnocení</w:t>
      </w:r>
    </w:p>
    <w:p>
      <w:pPr>
        <w:pStyle w:val="P26"/>
        <w:framePr w:w="3918" w:h="376" w:hRule="exact" w:wrap="none" w:vAnchor="page" w:hAnchor="margin" w:x="6803" w:y="11840"/>
        <w:rPr>
          <w:rStyle w:val="C3"/>
          <w:rtl w:val="0"/>
        </w:rPr>
      </w:pPr>
    </w:p>
    <w:p>
      <w:pPr>
        <w:pStyle w:val="P27"/>
        <w:framePr w:w="3836" w:h="249" w:hRule="exact" w:wrap="none" w:vAnchor="page" w:hAnchor="margin" w:x="6859" w:y="11911"/>
        <w:rPr>
          <w:rStyle w:val="C20"/>
          <w:rtl w:val="0"/>
        </w:rPr>
      </w:pPr>
      <w:r>
        <w:rPr>
          <w:rStyle w:val="C20"/>
          <w:rtl w:val="0"/>
        </w:rPr>
        <w:t>Způsoby ověření</w:t>
      </w:r>
    </w:p>
    <w:p>
      <w:pPr>
        <w:pStyle w:val="P12"/>
        <w:framePr w:w="6710" w:h="607" w:hRule="exact" w:wrap="none" w:vAnchor="page" w:hAnchor="margin" w:x="45" w:y="12217"/>
        <w:rPr>
          <w:rStyle w:val="C3"/>
          <w:rtl w:val="0"/>
        </w:rPr>
      </w:pPr>
    </w:p>
    <w:p>
      <w:pPr>
        <w:pStyle w:val="P13"/>
        <w:framePr w:w="6658" w:h="480" w:hRule="exact" w:wrap="none" w:vAnchor="page" w:hAnchor="margin" w:x="71" w:y="12273"/>
        <w:rPr>
          <w:rStyle w:val="C11"/>
          <w:rtl w:val="0"/>
        </w:rPr>
      </w:pPr>
      <w:r>
        <w:rPr>
          <w:rStyle w:val="C11"/>
          <w:rtl w:val="0"/>
        </w:rPr>
        <w:t>a) Provést jednoduchou analýzu zrna a určeného výrobku na NIR analyzátoru</w:t>
      </w:r>
    </w:p>
    <w:p>
      <w:pPr>
        <w:pStyle w:val="P28"/>
        <w:framePr w:w="3921" w:h="607" w:hRule="exact" w:wrap="none" w:vAnchor="page" w:hAnchor="margin" w:x="6800" w:y="12217"/>
        <w:rPr>
          <w:rStyle w:val="C3"/>
          <w:rtl w:val="0"/>
        </w:rPr>
      </w:pPr>
    </w:p>
    <w:p>
      <w:pPr>
        <w:pStyle w:val="P29"/>
        <w:framePr w:w="3839" w:h="480" w:hRule="exact" w:wrap="none" w:vAnchor="page" w:hAnchor="margin" w:x="6856" w:y="12273"/>
        <w:rPr>
          <w:rStyle w:val="C21"/>
          <w:rtl w:val="0"/>
        </w:rPr>
      </w:pPr>
      <w:r>
        <w:rPr>
          <w:rStyle w:val="C21"/>
          <w:rtl w:val="0"/>
        </w:rPr>
        <w:t>Praktické předvedení</w:t>
      </w:r>
    </w:p>
    <w:p>
      <w:pPr>
        <w:pStyle w:val="P16"/>
        <w:framePr w:w="6710" w:h="607" w:hRule="exact" w:wrap="none" w:vAnchor="page" w:hAnchor="margin" w:x="45" w:y="12823"/>
        <w:rPr>
          <w:rStyle w:val="C3"/>
          <w:rtl w:val="0"/>
        </w:rPr>
      </w:pPr>
    </w:p>
    <w:p>
      <w:pPr>
        <w:pStyle w:val="P17"/>
        <w:framePr w:w="6658" w:h="480" w:hRule="exact" w:wrap="none" w:vAnchor="page" w:hAnchor="margin" w:x="71" w:y="12879"/>
        <w:rPr>
          <w:rStyle w:val="C13"/>
          <w:rtl w:val="0"/>
        </w:rPr>
      </w:pPr>
      <w:r>
        <w:rPr>
          <w:rStyle w:val="C13"/>
          <w:rtl w:val="0"/>
        </w:rPr>
        <w:t>b) Vyhodnotit výsledek zkoušky a provést záznam do předloženého formuláře</w:t>
      </w:r>
    </w:p>
    <w:p>
      <w:pPr>
        <w:pStyle w:val="P30"/>
        <w:framePr w:w="3921" w:h="607" w:hRule="exact" w:wrap="none" w:vAnchor="page" w:hAnchor="margin" w:x="6800" w:y="12823"/>
        <w:rPr>
          <w:rStyle w:val="C3"/>
          <w:rtl w:val="0"/>
        </w:rPr>
      </w:pPr>
    </w:p>
    <w:p>
      <w:pPr>
        <w:pStyle w:val="P31"/>
        <w:framePr w:w="3839" w:h="480" w:hRule="exact" w:wrap="none" w:vAnchor="page" w:hAnchor="margin" w:x="6856" w:y="12879"/>
        <w:rPr>
          <w:rStyle w:val="C22"/>
          <w:rtl w:val="0"/>
        </w:rPr>
      </w:pPr>
      <w:r>
        <w:rPr>
          <w:rStyle w:val="C22"/>
          <w:rtl w:val="0"/>
        </w:rPr>
        <w:t>Praktické předvedení a ústní ověření</w:t>
      </w:r>
    </w:p>
    <w:p>
      <w:pPr>
        <w:pStyle w:val="P32"/>
        <w:framePr w:w="10710" w:h="248" w:hRule="exact" w:wrap="none" w:vAnchor="page" w:hAnchor="margin" w:x="28" w:y="135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mlýnských strojů, 17.6.2026 9:15:47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běžné údržby a drobných oprav mlýnských strojů a zařízení v mlýnech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výměnu síta v rovinném vysévači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určenou drobnou opravu mlýnského 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1055" w:hRule="exact" w:wrap="none" w:vAnchor="page" w:hAnchor="margin" w:x="45" w:y="3722"/>
        <w:rPr>
          <w:rStyle w:val="C3"/>
          <w:rtl w:val="0"/>
        </w:rPr>
      </w:pPr>
    </w:p>
    <w:p>
      <w:pPr>
        <w:pStyle w:val="P13"/>
        <w:framePr w:w="6658" w:h="928" w:hRule="exact" w:wrap="none" w:vAnchor="page" w:hAnchor="margin" w:x="71" w:y="3778"/>
        <w:rPr>
          <w:rStyle w:val="C11"/>
          <w:rtl w:val="0"/>
        </w:rPr>
      </w:pPr>
      <w:r>
        <w:rPr>
          <w:rStyle w:val="C11"/>
          <w:rtl w:val="0"/>
        </w:rPr>
        <w:t>c) Vysvětlit funkci a konstrukci určeného stroje nebo zařízení (např.: mechanické dopravníky, pneumatická doprava, ventilátory, filtry, mlecí stroje, vysévače, stroje na čištění zrna) a popsat, jakým způsobem se provádí jeho údržba</w:t>
      </w:r>
    </w:p>
    <w:p>
      <w:pPr>
        <w:pStyle w:val="P28"/>
        <w:framePr w:w="3921" w:h="1055" w:hRule="exact" w:wrap="none" w:vAnchor="page" w:hAnchor="margin" w:x="6800" w:y="3722"/>
        <w:rPr>
          <w:rStyle w:val="C3"/>
          <w:rtl w:val="0"/>
        </w:rPr>
      </w:pPr>
    </w:p>
    <w:p>
      <w:pPr>
        <w:pStyle w:val="P29"/>
        <w:framePr w:w="3839" w:h="928"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891"/>
        <w:rPr>
          <w:rStyle w:val="C23"/>
          <w:rtl w:val="0"/>
        </w:rPr>
      </w:pPr>
      <w:r>
        <w:rPr>
          <w:rStyle w:val="C23"/>
          <w:rtl w:val="0"/>
        </w:rPr>
        <w:t>Je třeba splnit všechna kritéria.</w:t>
      </w:r>
    </w:p>
    <w:p>
      <w:pPr>
        <w:pStyle w:val="P23"/>
        <w:framePr w:w="10710" w:h="547" w:hRule="exact" w:wrap="none" w:vAnchor="page" w:hAnchor="margin" w:x="28" w:y="5327"/>
        <w:rPr>
          <w:rStyle w:val="C18"/>
          <w:rtl w:val="0"/>
        </w:rPr>
      </w:pPr>
      <w:r>
        <w:rPr>
          <w:rStyle w:val="C18"/>
          <w:rtl w:val="0"/>
        </w:rPr>
        <w:t>Zabezpečování ovládacích opatření v systému řízení kvality a bezpečnosti potravin a krmiv na kritických a kontrolních bodech v mlýnech</w:t>
      </w:r>
    </w:p>
    <w:p>
      <w:pPr>
        <w:pStyle w:val="P24"/>
        <w:framePr w:w="6713" w:h="376" w:hRule="exact" w:wrap="none" w:vAnchor="page" w:hAnchor="margin" w:x="45" w:y="5973"/>
        <w:rPr>
          <w:rStyle w:val="C3"/>
          <w:rtl w:val="0"/>
        </w:rPr>
      </w:pPr>
    </w:p>
    <w:p>
      <w:pPr>
        <w:pStyle w:val="P25"/>
        <w:framePr w:w="6661" w:h="249" w:hRule="exact" w:wrap="none" w:vAnchor="page" w:hAnchor="margin" w:x="71" w:y="6044"/>
        <w:rPr>
          <w:rStyle w:val="C19"/>
          <w:rtl w:val="0"/>
        </w:rPr>
      </w:pPr>
      <w:r>
        <w:rPr>
          <w:rStyle w:val="C19"/>
          <w:rtl w:val="0"/>
        </w:rPr>
        <w:t>Kritéria hodnocení</w:t>
      </w:r>
    </w:p>
    <w:p>
      <w:pPr>
        <w:pStyle w:val="P26"/>
        <w:framePr w:w="3918" w:h="376" w:hRule="exact" w:wrap="none" w:vAnchor="page" w:hAnchor="margin" w:x="6803" w:y="5973"/>
        <w:rPr>
          <w:rStyle w:val="C3"/>
          <w:rtl w:val="0"/>
        </w:rPr>
      </w:pPr>
    </w:p>
    <w:p>
      <w:pPr>
        <w:pStyle w:val="P27"/>
        <w:framePr w:w="3836" w:h="249" w:hRule="exact" w:wrap="none" w:vAnchor="page" w:hAnchor="margin" w:x="6859" w:y="6044"/>
        <w:rPr>
          <w:rStyle w:val="C20"/>
          <w:rtl w:val="0"/>
        </w:rPr>
      </w:pPr>
      <w:r>
        <w:rPr>
          <w:rStyle w:val="C20"/>
          <w:rtl w:val="0"/>
        </w:rPr>
        <w:t>Způsoby ověření</w:t>
      </w:r>
    </w:p>
    <w:p>
      <w:pPr>
        <w:pStyle w:val="P12"/>
        <w:framePr w:w="6710" w:h="607" w:hRule="exact" w:wrap="none" w:vAnchor="page" w:hAnchor="margin" w:x="45" w:y="6349"/>
        <w:rPr>
          <w:rStyle w:val="C3"/>
          <w:rtl w:val="0"/>
        </w:rPr>
      </w:pPr>
    </w:p>
    <w:p>
      <w:pPr>
        <w:pStyle w:val="P13"/>
        <w:framePr w:w="6658" w:h="480" w:hRule="exact" w:wrap="none" w:vAnchor="page" w:hAnchor="margin" w:x="71" w:y="6405"/>
        <w:rPr>
          <w:rStyle w:val="C11"/>
          <w:rtl w:val="0"/>
        </w:rPr>
      </w:pPr>
      <w:r>
        <w:rPr>
          <w:rStyle w:val="C11"/>
          <w:rtl w:val="0"/>
        </w:rPr>
        <w:t>a) Obecně vysvětlit kritické kontrolní body v mlýnském zpracování, způsob jejich monitorování a ovládání</w:t>
      </w:r>
    </w:p>
    <w:p>
      <w:pPr>
        <w:pStyle w:val="P28"/>
        <w:framePr w:w="3921" w:h="607" w:hRule="exact" w:wrap="none" w:vAnchor="page" w:hAnchor="margin" w:x="6800" w:y="6349"/>
        <w:rPr>
          <w:rStyle w:val="C3"/>
          <w:rtl w:val="0"/>
        </w:rPr>
      </w:pPr>
    </w:p>
    <w:p>
      <w:pPr>
        <w:pStyle w:val="P29"/>
        <w:framePr w:w="3839" w:h="480" w:hRule="exact" w:wrap="none" w:vAnchor="page" w:hAnchor="margin" w:x="6856" w:y="6405"/>
        <w:rPr>
          <w:rStyle w:val="C21"/>
          <w:rtl w:val="0"/>
        </w:rPr>
      </w:pPr>
      <w:r>
        <w:rPr>
          <w:rStyle w:val="C21"/>
          <w:rtl w:val="0"/>
        </w:rPr>
        <w:t>Ústní ověření</w:t>
      </w:r>
    </w:p>
    <w:p>
      <w:pPr>
        <w:pStyle w:val="P16"/>
        <w:framePr w:w="6710" w:h="607" w:hRule="exact" w:wrap="none" w:vAnchor="page" w:hAnchor="margin" w:x="45" w:y="6956"/>
        <w:rPr>
          <w:rStyle w:val="C3"/>
          <w:rtl w:val="0"/>
        </w:rPr>
      </w:pPr>
    </w:p>
    <w:p>
      <w:pPr>
        <w:pStyle w:val="P17"/>
        <w:framePr w:w="6658" w:h="480" w:hRule="exact" w:wrap="none" w:vAnchor="page" w:hAnchor="margin" w:x="71" w:y="7012"/>
        <w:rPr>
          <w:rStyle w:val="C13"/>
          <w:rtl w:val="0"/>
        </w:rPr>
      </w:pPr>
      <w:r>
        <w:rPr>
          <w:rStyle w:val="C13"/>
          <w:rtl w:val="0"/>
        </w:rPr>
        <w:t>b) Vysvětlit systém řízení vlhkosti surovin, meziproduktů a výrobků ve mlýnech</w:t>
      </w:r>
    </w:p>
    <w:p>
      <w:pPr>
        <w:pStyle w:val="P30"/>
        <w:framePr w:w="3921" w:h="607" w:hRule="exact" w:wrap="none" w:vAnchor="page" w:hAnchor="margin" w:x="6800" w:y="6956"/>
        <w:rPr>
          <w:rStyle w:val="C3"/>
          <w:rtl w:val="0"/>
        </w:rPr>
      </w:pPr>
    </w:p>
    <w:p>
      <w:pPr>
        <w:pStyle w:val="P31"/>
        <w:framePr w:w="3839" w:h="480" w:hRule="exact" w:wrap="none" w:vAnchor="page" w:hAnchor="margin" w:x="6856" w:y="7012"/>
        <w:rPr>
          <w:rStyle w:val="C22"/>
          <w:rtl w:val="0"/>
        </w:rPr>
      </w:pPr>
      <w:r>
        <w:rPr>
          <w:rStyle w:val="C22"/>
          <w:rtl w:val="0"/>
        </w:rPr>
        <w:t>Ústní ověření</w:t>
      </w:r>
    </w:p>
    <w:p>
      <w:pPr>
        <w:pStyle w:val="P12"/>
        <w:framePr w:w="6710" w:h="376" w:hRule="exact" w:wrap="none" w:vAnchor="page" w:hAnchor="margin" w:x="45" w:y="7563"/>
        <w:rPr>
          <w:rStyle w:val="C3"/>
          <w:rtl w:val="0"/>
        </w:rPr>
      </w:pPr>
    </w:p>
    <w:p>
      <w:pPr>
        <w:pStyle w:val="P13"/>
        <w:framePr w:w="6658" w:h="249" w:hRule="exact" w:wrap="none" w:vAnchor="page" w:hAnchor="margin" w:x="71" w:y="7619"/>
        <w:rPr>
          <w:rStyle w:val="C11"/>
          <w:rtl w:val="0"/>
        </w:rPr>
      </w:pPr>
      <w:r>
        <w:rPr>
          <w:rStyle w:val="C11"/>
          <w:rtl w:val="0"/>
        </w:rPr>
        <w:t>c) Vysvětlit parametry a podmínky skladování mlýnských výrobků</w:t>
      </w:r>
    </w:p>
    <w:p>
      <w:pPr>
        <w:pStyle w:val="P28"/>
        <w:framePr w:w="3921" w:h="376" w:hRule="exact" w:wrap="none" w:vAnchor="page" w:hAnchor="margin" w:x="6800" w:y="7563"/>
        <w:rPr>
          <w:rStyle w:val="C3"/>
          <w:rtl w:val="0"/>
        </w:rPr>
      </w:pPr>
    </w:p>
    <w:p>
      <w:pPr>
        <w:pStyle w:val="P29"/>
        <w:framePr w:w="3839" w:h="249" w:hRule="exact" w:wrap="none" w:vAnchor="page" w:hAnchor="margin" w:x="6856" w:y="7619"/>
        <w:rPr>
          <w:rStyle w:val="C21"/>
          <w:rtl w:val="0"/>
        </w:rPr>
      </w:pPr>
      <w:r>
        <w:rPr>
          <w:rStyle w:val="C21"/>
          <w:rtl w:val="0"/>
        </w:rPr>
        <w:t>Ústní ověření</w:t>
      </w:r>
    </w:p>
    <w:p>
      <w:pPr>
        <w:pStyle w:val="P32"/>
        <w:framePr w:w="10710" w:h="248" w:hRule="exact" w:wrap="none" w:vAnchor="page" w:hAnchor="margin" w:x="28" w:y="8053"/>
        <w:rPr>
          <w:rStyle w:val="C23"/>
          <w:rtl w:val="0"/>
        </w:rPr>
      </w:pPr>
      <w:r>
        <w:rPr>
          <w:rStyle w:val="C23"/>
          <w:rtl w:val="0"/>
        </w:rPr>
        <w:t>Je třeba splnit všechna kritéria.</w:t>
      </w:r>
    </w:p>
    <w:p>
      <w:pPr>
        <w:pStyle w:val="P23"/>
        <w:framePr w:w="10710" w:h="340" w:hRule="exact" w:wrap="none" w:vAnchor="page" w:hAnchor="margin" w:x="28" w:y="8488"/>
        <w:rPr>
          <w:rStyle w:val="C18"/>
          <w:rtl w:val="0"/>
        </w:rPr>
      </w:pPr>
      <w:r>
        <w:rPr>
          <w:rStyle w:val="C18"/>
          <w:rtl w:val="0"/>
        </w:rPr>
        <w:t>Dodržování sanitačních postupů, provádění hygienicko-sanitační činnosti v mlýnském provozu</w:t>
      </w:r>
    </w:p>
    <w:p>
      <w:pPr>
        <w:pStyle w:val="P24"/>
        <w:framePr w:w="6713" w:h="376" w:hRule="exact" w:wrap="none" w:vAnchor="page" w:hAnchor="margin" w:x="45" w:y="8928"/>
        <w:rPr>
          <w:rStyle w:val="C3"/>
          <w:rtl w:val="0"/>
        </w:rPr>
      </w:pPr>
    </w:p>
    <w:p>
      <w:pPr>
        <w:pStyle w:val="P25"/>
        <w:framePr w:w="6661" w:h="249" w:hRule="exact" w:wrap="none" w:vAnchor="page" w:hAnchor="margin" w:x="71" w:y="8999"/>
        <w:rPr>
          <w:rStyle w:val="C19"/>
          <w:rtl w:val="0"/>
        </w:rPr>
      </w:pPr>
      <w:r>
        <w:rPr>
          <w:rStyle w:val="C19"/>
          <w:rtl w:val="0"/>
        </w:rPr>
        <w:t>Kritéria hodnocení</w:t>
      </w:r>
    </w:p>
    <w:p>
      <w:pPr>
        <w:pStyle w:val="P26"/>
        <w:framePr w:w="3918" w:h="376" w:hRule="exact" w:wrap="none" w:vAnchor="page" w:hAnchor="margin" w:x="6803" w:y="8928"/>
        <w:rPr>
          <w:rStyle w:val="C3"/>
          <w:rtl w:val="0"/>
        </w:rPr>
      </w:pPr>
    </w:p>
    <w:p>
      <w:pPr>
        <w:pStyle w:val="P27"/>
        <w:framePr w:w="3836" w:h="249" w:hRule="exact" w:wrap="none" w:vAnchor="page" w:hAnchor="margin" w:x="6859" w:y="8999"/>
        <w:rPr>
          <w:rStyle w:val="C20"/>
          <w:rtl w:val="0"/>
        </w:rPr>
      </w:pPr>
      <w:r>
        <w:rPr>
          <w:rStyle w:val="C20"/>
          <w:rtl w:val="0"/>
        </w:rPr>
        <w:t>Způsoby ověření</w:t>
      </w:r>
    </w:p>
    <w:p>
      <w:pPr>
        <w:pStyle w:val="P12"/>
        <w:framePr w:w="6710" w:h="607" w:hRule="exact" w:wrap="none" w:vAnchor="page" w:hAnchor="margin" w:x="45" w:y="9304"/>
        <w:rPr>
          <w:rStyle w:val="C3"/>
          <w:rtl w:val="0"/>
        </w:rPr>
      </w:pPr>
    </w:p>
    <w:p>
      <w:pPr>
        <w:pStyle w:val="P13"/>
        <w:framePr w:w="6658" w:h="480" w:hRule="exact" w:wrap="none" w:vAnchor="page" w:hAnchor="margin" w:x="71" w:y="9360"/>
        <w:rPr>
          <w:rStyle w:val="C11"/>
          <w:rtl w:val="0"/>
        </w:rPr>
      </w:pPr>
      <w:r>
        <w:rPr>
          <w:rStyle w:val="C11"/>
          <w:rtl w:val="0"/>
        </w:rPr>
        <w:t>a) Vysvětlit postupy sanitace v mlýnském provozu, provést čištění strojního a technologického vybavení určeného stroje nebo zařízení</w:t>
      </w:r>
    </w:p>
    <w:p>
      <w:pPr>
        <w:pStyle w:val="P28"/>
        <w:framePr w:w="3921" w:h="607" w:hRule="exact" w:wrap="none" w:vAnchor="page" w:hAnchor="margin" w:x="6800" w:y="9304"/>
        <w:rPr>
          <w:rStyle w:val="C3"/>
          <w:rtl w:val="0"/>
        </w:rPr>
      </w:pPr>
    </w:p>
    <w:p>
      <w:pPr>
        <w:pStyle w:val="P29"/>
        <w:framePr w:w="3839" w:h="480" w:hRule="exact" w:wrap="none" w:vAnchor="page" w:hAnchor="margin" w:x="6856" w:y="9360"/>
        <w:rPr>
          <w:rStyle w:val="C21"/>
          <w:rtl w:val="0"/>
        </w:rPr>
      </w:pPr>
      <w:r>
        <w:rPr>
          <w:rStyle w:val="C21"/>
          <w:rtl w:val="0"/>
        </w:rPr>
        <w:t>Praktické předvedení a ústní ověření</w:t>
      </w:r>
    </w:p>
    <w:p>
      <w:pPr>
        <w:pStyle w:val="P16"/>
        <w:framePr w:w="6710" w:h="376" w:hRule="exact" w:wrap="none" w:vAnchor="page" w:hAnchor="margin" w:x="45" w:y="9911"/>
        <w:rPr>
          <w:rStyle w:val="C3"/>
          <w:rtl w:val="0"/>
        </w:rPr>
      </w:pPr>
    </w:p>
    <w:p>
      <w:pPr>
        <w:pStyle w:val="P17"/>
        <w:framePr w:w="6658" w:h="249" w:hRule="exact" w:wrap="none" w:vAnchor="page" w:hAnchor="margin" w:x="71" w:y="9967"/>
        <w:rPr>
          <w:rStyle w:val="C13"/>
          <w:rtl w:val="0"/>
        </w:rPr>
      </w:pPr>
      <w:r>
        <w:rPr>
          <w:rStyle w:val="C13"/>
          <w:rtl w:val="0"/>
        </w:rPr>
        <w:t>b) Používat předepsaný pracovní oděv a ochranné pomůcky</w:t>
      </w:r>
    </w:p>
    <w:p>
      <w:pPr>
        <w:pStyle w:val="P30"/>
        <w:framePr w:w="3921" w:h="376" w:hRule="exact" w:wrap="none" w:vAnchor="page" w:hAnchor="margin" w:x="6800" w:y="9911"/>
        <w:rPr>
          <w:rStyle w:val="C3"/>
          <w:rtl w:val="0"/>
        </w:rPr>
      </w:pPr>
    </w:p>
    <w:p>
      <w:pPr>
        <w:pStyle w:val="P31"/>
        <w:framePr w:w="3839" w:h="249" w:hRule="exact" w:wrap="none" w:vAnchor="page" w:hAnchor="margin" w:x="6856" w:y="9967"/>
        <w:rPr>
          <w:rStyle w:val="C22"/>
          <w:rtl w:val="0"/>
        </w:rPr>
      </w:pPr>
      <w:r>
        <w:rPr>
          <w:rStyle w:val="C22"/>
          <w:rtl w:val="0"/>
        </w:rPr>
        <w:t>Praktické předvedení</w:t>
      </w:r>
    </w:p>
    <w:p>
      <w:pPr>
        <w:pStyle w:val="P12"/>
        <w:framePr w:w="6710" w:h="376" w:hRule="exact" w:wrap="none" w:vAnchor="page" w:hAnchor="margin" w:x="45" w:y="10287"/>
        <w:rPr>
          <w:rStyle w:val="C3"/>
          <w:rtl w:val="0"/>
        </w:rPr>
      </w:pPr>
    </w:p>
    <w:p>
      <w:pPr>
        <w:pStyle w:val="P13"/>
        <w:framePr w:w="6658" w:h="249" w:hRule="exact" w:wrap="none" w:vAnchor="page" w:hAnchor="margin" w:x="71" w:y="10343"/>
        <w:rPr>
          <w:rStyle w:val="C11"/>
          <w:rtl w:val="0"/>
        </w:rPr>
      </w:pPr>
      <w:r>
        <w:rPr>
          <w:rStyle w:val="C11"/>
          <w:rtl w:val="0"/>
        </w:rPr>
        <w:t>c) Předvést postup mytí a dezinfekce rukou</w:t>
      </w:r>
    </w:p>
    <w:p>
      <w:pPr>
        <w:pStyle w:val="P28"/>
        <w:framePr w:w="3921" w:h="376" w:hRule="exact" w:wrap="none" w:vAnchor="page" w:hAnchor="margin" w:x="6800" w:y="10287"/>
        <w:rPr>
          <w:rStyle w:val="C3"/>
          <w:rtl w:val="0"/>
        </w:rPr>
      </w:pPr>
    </w:p>
    <w:p>
      <w:pPr>
        <w:pStyle w:val="P29"/>
        <w:framePr w:w="3839" w:h="249" w:hRule="exact" w:wrap="none" w:vAnchor="page" w:hAnchor="margin" w:x="6856" w:y="10343"/>
        <w:rPr>
          <w:rStyle w:val="C21"/>
          <w:rtl w:val="0"/>
        </w:rPr>
      </w:pPr>
      <w:r>
        <w:rPr>
          <w:rStyle w:val="C21"/>
          <w:rtl w:val="0"/>
        </w:rPr>
        <w:t>Praktické předvedení</w:t>
      </w:r>
    </w:p>
    <w:p>
      <w:pPr>
        <w:pStyle w:val="P32"/>
        <w:framePr w:w="10710" w:h="248" w:hRule="exact" w:wrap="none" w:vAnchor="page" w:hAnchor="margin" w:x="28" w:y="10777"/>
        <w:rPr>
          <w:rStyle w:val="C23"/>
          <w:rtl w:val="0"/>
        </w:rPr>
      </w:pPr>
      <w:r>
        <w:rPr>
          <w:rStyle w:val="C23"/>
          <w:rtl w:val="0"/>
        </w:rPr>
        <w:t>Je třeba splnit všechna kritéria.</w:t>
      </w:r>
    </w:p>
    <w:p>
      <w:pPr>
        <w:pStyle w:val="P23"/>
        <w:framePr w:w="10710" w:h="340" w:hRule="exact" w:wrap="none" w:vAnchor="page" w:hAnchor="margin" w:x="28" w:y="11212"/>
        <w:rPr>
          <w:rStyle w:val="C18"/>
          <w:rtl w:val="0"/>
        </w:rPr>
      </w:pPr>
      <w:r>
        <w:rPr>
          <w:rStyle w:val="C18"/>
          <w:rtl w:val="0"/>
        </w:rPr>
        <w:t>Dodržování bezpečnostních předpisů a zásad bezpečnosti potravin v mlýnském provozu</w:t>
      </w:r>
    </w:p>
    <w:p>
      <w:pPr>
        <w:pStyle w:val="P24"/>
        <w:framePr w:w="6713" w:h="376" w:hRule="exact" w:wrap="none" w:vAnchor="page" w:hAnchor="margin" w:x="45" w:y="11651"/>
        <w:rPr>
          <w:rStyle w:val="C3"/>
          <w:rtl w:val="0"/>
        </w:rPr>
      </w:pPr>
    </w:p>
    <w:p>
      <w:pPr>
        <w:pStyle w:val="P25"/>
        <w:framePr w:w="6661" w:h="249" w:hRule="exact" w:wrap="none" w:vAnchor="page" w:hAnchor="margin" w:x="71" w:y="11722"/>
        <w:rPr>
          <w:rStyle w:val="C19"/>
          <w:rtl w:val="0"/>
        </w:rPr>
      </w:pPr>
      <w:r>
        <w:rPr>
          <w:rStyle w:val="C19"/>
          <w:rtl w:val="0"/>
        </w:rPr>
        <w:t>Kritéria hodnocení</w:t>
      </w:r>
    </w:p>
    <w:p>
      <w:pPr>
        <w:pStyle w:val="P26"/>
        <w:framePr w:w="3918" w:h="376" w:hRule="exact" w:wrap="none" w:vAnchor="page" w:hAnchor="margin" w:x="6803" w:y="11651"/>
        <w:rPr>
          <w:rStyle w:val="C3"/>
          <w:rtl w:val="0"/>
        </w:rPr>
      </w:pPr>
    </w:p>
    <w:p>
      <w:pPr>
        <w:pStyle w:val="P27"/>
        <w:framePr w:w="3836" w:h="249" w:hRule="exact" w:wrap="none" w:vAnchor="page" w:hAnchor="margin" w:x="6859" w:y="11722"/>
        <w:rPr>
          <w:rStyle w:val="C20"/>
          <w:rtl w:val="0"/>
        </w:rPr>
      </w:pPr>
      <w:r>
        <w:rPr>
          <w:rStyle w:val="C20"/>
          <w:rtl w:val="0"/>
        </w:rPr>
        <w:t>Způsoby ověření</w:t>
      </w:r>
    </w:p>
    <w:p>
      <w:pPr>
        <w:pStyle w:val="P12"/>
        <w:framePr w:w="6710" w:h="831" w:hRule="exact" w:wrap="none" w:vAnchor="page" w:hAnchor="margin" w:x="45" w:y="12028"/>
        <w:rPr>
          <w:rStyle w:val="C3"/>
          <w:rtl w:val="0"/>
        </w:rPr>
      </w:pPr>
    </w:p>
    <w:p>
      <w:pPr>
        <w:pStyle w:val="P13"/>
        <w:framePr w:w="6658" w:h="704" w:hRule="exact" w:wrap="none" w:vAnchor="page" w:hAnchor="margin" w:x="71" w:y="12084"/>
        <w:rPr>
          <w:rStyle w:val="C11"/>
          <w:rtl w:val="0"/>
        </w:rPr>
      </w:pPr>
      <w:r>
        <w:rPr>
          <w:rStyle w:val="C11"/>
          <w:rtl w:val="0"/>
        </w:rPr>
        <w:t>a) Uvést specifická bezpečnostní rizika související se strojním vybavením a s výkonem pracovních činností při výrobě mlýnských výrobků na určeném stroji</w:t>
      </w:r>
    </w:p>
    <w:p>
      <w:pPr>
        <w:pStyle w:val="P28"/>
        <w:framePr w:w="3921" w:h="831" w:hRule="exact" w:wrap="none" w:vAnchor="page" w:hAnchor="margin" w:x="6800" w:y="12028"/>
        <w:rPr>
          <w:rStyle w:val="C3"/>
          <w:rtl w:val="0"/>
        </w:rPr>
      </w:pPr>
    </w:p>
    <w:p>
      <w:pPr>
        <w:pStyle w:val="P29"/>
        <w:framePr w:w="3839" w:h="704" w:hRule="exact" w:wrap="none" w:vAnchor="page" w:hAnchor="margin" w:x="6856" w:y="12084"/>
        <w:rPr>
          <w:rStyle w:val="C21"/>
          <w:rtl w:val="0"/>
        </w:rPr>
      </w:pPr>
      <w:r>
        <w:rPr>
          <w:rStyle w:val="C21"/>
          <w:rtl w:val="0"/>
        </w:rPr>
        <w:t>Ústní ověření v reálném provozu</w:t>
      </w:r>
    </w:p>
    <w:p>
      <w:pPr>
        <w:pStyle w:val="P32"/>
        <w:framePr w:w="10710" w:h="248" w:hRule="exact" w:wrap="none" w:vAnchor="page" w:hAnchor="margin" w:x="28" w:y="1297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Obsluha mlýnských strojů, 17.6.2026 9:15:47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"https://www.nsp.cz/jednotka-prace/mlynar"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https://www.nsp.cz/jednotka-prace/mlynar#zdravotni-zpusobilost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navazujícími činnostmi vedoucími k výrobě mlýnského výrobku (např. pšeničné nebo žitné mouky, ječných krup, ovesných vloček).</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ve mlýnech a dodržování technologického postupu, aby byla zajištěna odpovídající vysoká kvalita finálního mlýnského výrobku.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běžné údržby a drobných oprav mlýnských strojů a zařízení v mlýnech, Dodržování sanitačních postupů, provádění hygienicko-sanitační činnosti v mlýnském provozu a Dodržování bezpečnostních předpisů a zásad bezpečnosti potravin“ jsou ověřovány na stroji nebo zařízení, které si uchazeč vylosuje.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kompetenci „Odběr vzorků při zpracování mlýnských výrobků a smyslové posuzování jejich kvality" si zkoušející připraví vzorky z těchto výrobků: pšeničná mouka hladká světlá, pšeničná mouka polohrubá, pšeničná mouka hrubá, pšeničná mouka hladká tmavá, pšeničná mouka celozrnná, žitná mouka hladká tmavá (chlebová), pšeničné otruby, pšeničná mouka krmná.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výrobku, při níž budou prokázány charakteristické vlastnosti typické pro daný typ výrobku.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155"/>
        <w:rPr>
          <w:rStyle w:val="C3"/>
          <w:rtl w:val="0"/>
        </w:rPr>
      </w:pPr>
    </w:p>
    <w:p>
      <w:pPr>
        <w:pStyle w:val="P35"/>
        <w:framePr w:w="10710" w:h="340" w:hRule="exact" w:wrap="none" w:vAnchor="page" w:hAnchor="margin" w:x="28" w:y="10155"/>
        <w:rPr>
          <w:rStyle w:val="C25"/>
          <w:rtl w:val="0"/>
        </w:rPr>
      </w:pPr>
      <w:r>
        <w:rPr>
          <w:rStyle w:val="C25"/>
          <w:rtl w:val="0"/>
        </w:rPr>
        <w:t>Výsledné hodnocení</w:t>
      </w:r>
    </w:p>
    <w:p>
      <w:pPr>
        <w:keepNext w:val="0"/>
        <w:keepLines w:val="0"/>
        <w:framePr w:w="10766" w:h="1497"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19"/>
        <w:rPr>
          <w:rStyle w:val="C3"/>
          <w:rtl w:val="0"/>
        </w:rPr>
      </w:pPr>
    </w:p>
    <w:p>
      <w:pPr>
        <w:pStyle w:val="P35"/>
        <w:framePr w:w="10710" w:h="340" w:hRule="exact" w:wrap="none" w:vAnchor="page" w:hAnchor="margin" w:x="28" w:y="12219"/>
        <w:rPr>
          <w:rStyle w:val="C25"/>
          <w:rtl w:val="0"/>
        </w:rPr>
      </w:pPr>
      <w:r>
        <w:rPr>
          <w:rStyle w:val="C25"/>
          <w:rtl w:val="0"/>
        </w:rPr>
        <w:t>Počet zkoušejících</w:t>
      </w:r>
    </w:p>
    <w:p>
      <w:pPr>
        <w:keepNext w:val="0"/>
        <w:keepLines w:val="0"/>
        <w:framePr w:w="10766" w:h="1036" w:hRule="exact" w:wrap="none" w:vAnchor="page" w:hAnchor="margin" w:x="0" w:y="12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mlýnských strojů, 17.6.2026 9:15:47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mlynář a střední vzdělání s maturitní zkouškou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mlynářské výroby nebo ve funkci učitele odborných předmětů nebo odborného výcviku nebo praktického vyučování v oboru vzdělání zaměřeném na mlynářskou výrobu.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Obsluha mlýnských strojů, 17.6.2026 9:15:47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•Mlýnský provoz, linka pro čistění obilí, linka pro kondiciování obilí, linka pro mletí obilí, linka pro míchání mouky, mechanické dopravníky</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•Mlýnské výrobky určené k balení: pšeničná mouka hladká světlá, pšeničná mouka polohrubá, pšeničná mouka hrubá, pšeničná mouka hladká tmavá, pšeničná mouka celozrnná, žitná mouka hladká tmavá (chlebová), pšeničné otruby, pšeničná mouka krmná</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příměsí, nečistot, cizích semen</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•Ovládací panel nebo počítač</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•NIR analyzátor, váhy, závaží</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 o provedených zkouškách, tyčový vzorkovač</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materiály skladištních škůdců</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•Obalové materiály</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10"/>
        <w:rPr>
          <w:rStyle w:val="C3"/>
          <w:rtl w:val="0"/>
        </w:rPr>
      </w:pPr>
    </w:p>
    <w:p>
      <w:pPr>
        <w:pStyle w:val="P35"/>
        <w:framePr w:w="10710" w:h="340" w:hRule="exact" w:wrap="none" w:vAnchor="page" w:hAnchor="margin" w:x="28" w:y="7410"/>
        <w:rPr>
          <w:rStyle w:val="C25"/>
          <w:rtl w:val="0"/>
        </w:rPr>
      </w:pPr>
      <w:r>
        <w:rPr>
          <w:rStyle w:val="C25"/>
          <w:rtl w:val="0"/>
        </w:rPr>
        <w:t>Doba přípravy na zkoušku</w:t>
      </w:r>
    </w:p>
    <w:p>
      <w:pPr>
        <w:keepNext w:val="0"/>
        <w:keepLines w:val="0"/>
        <w:framePr w:w="10766" w:h="806" w:hRule="exact" w:wrap="none" w:vAnchor="page" w:hAnchor="margin" w:x="0" w:y="7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783"/>
        <w:rPr>
          <w:rStyle w:val="C3"/>
          <w:rtl w:val="0"/>
        </w:rPr>
      </w:pPr>
    </w:p>
    <w:p>
      <w:pPr>
        <w:pStyle w:val="P35"/>
        <w:framePr w:w="10710" w:h="340" w:hRule="exact" w:wrap="none" w:vAnchor="page" w:hAnchor="margin" w:x="28" w:y="8783"/>
        <w:rPr>
          <w:rStyle w:val="C25"/>
          <w:rtl w:val="0"/>
        </w:rPr>
      </w:pPr>
      <w:r>
        <w:rPr>
          <w:rStyle w:val="C25"/>
          <w:rtl w:val="0"/>
        </w:rPr>
        <w:t>Doba pro vykonání zkoušky</w:t>
      </w:r>
    </w:p>
    <w:p>
      <w:pPr>
        <w:keepNext w:val="0"/>
        <w:keepLines w:val="0"/>
        <w:framePr w:w="10766" w:h="806"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mlýnských strojů, 17.6.2026 9:15:47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potravinářská a služeb Pardubice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pStyle w:val="P21"/>
        <w:framePr w:w="7654" w:h="331" w:hRule="exact" w:wrap="none" w:vAnchor="page" w:hAnchor="margin" w:x="28" w:y="15940"/>
        <w:rPr>
          <w:rStyle w:val="C16"/>
          <w:rtl w:val="0"/>
        </w:rPr>
      </w:pPr>
      <w:r>
        <w:rPr>
          <w:rStyle w:val="C16"/>
          <w:rtl w:val="0"/>
        </w:rPr>
        <w:t>Obsluha mlýnských strojů, 17.6.2026 9:15:47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ECAC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B65BF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9D54C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