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3DFF9B" Type="http://schemas.openxmlformats.org/officeDocument/2006/relationships/officeDocument" Target="/word/document.xml" /><Relationship Id="coreR123DFF9B" Type="http://schemas.openxmlformats.org/package/2006/relationships/metadata/core-properties" Target="/docProps/core.xml" /><Relationship Id="customR123DFF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programů a komplexních projektů (kód: 63-008-T)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programů a komplexních projektů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integrace projektu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rozsahu projektu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časového rámce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Finanční řízení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jakosti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rizik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změn v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zdrojů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informací a dokumentace v projektu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programu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organizace prostřednictvím projektů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7</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01.02.2013 do: 11.04.2022</w:t>
      </w:r>
    </w:p>
    <w:p>
      <w:pPr>
        <w:pStyle w:val="P21"/>
        <w:framePr w:w="7654" w:h="331" w:hRule="exact" w:wrap="none" w:vAnchor="page" w:hAnchor="margin" w:x="28" w:y="15940"/>
        <w:rPr>
          <w:rStyle w:val="C16"/>
          <w:rtl w:val="0"/>
        </w:rPr>
      </w:pPr>
      <w:r>
        <w:rPr>
          <w:rStyle w:val="C16"/>
          <w:rtl w:val="0"/>
        </w:rPr>
        <w:t>Manažer programů a komplexních projektů, 22.10.2026 10:15:49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integrace projektu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související terminologii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Definovat důvod vzniku, cíl a přínos konkrétního projektu a vysvětlit rozdíl mezi cílem a přínosem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a na konkrétním příkladu aplikovat trojimperativ projektu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a na konkrétním příkladu aplikovat životní cyklus projektu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Vysvětlit a na konkrétním příkladu aplikovat metodu logického rámce projektu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a na konkrétním příkladu aplikovat řízení zainteresovaných stran v projektu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Vysvětlit postup a na konkrétním příkladu aplikovat plán projektu</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Praktické předvedení a ústní ověření</w:t>
      </w:r>
    </w:p>
    <w:p>
      <w:pPr>
        <w:pStyle w:val="P16"/>
        <w:framePr w:w="6710" w:h="607" w:hRule="exact" w:wrap="none" w:vAnchor="page" w:hAnchor="margin" w:x="45" w:y="6853"/>
        <w:rPr>
          <w:rStyle w:val="C3"/>
          <w:rtl w:val="0"/>
        </w:rPr>
      </w:pPr>
    </w:p>
    <w:p>
      <w:pPr>
        <w:pStyle w:val="P17"/>
        <w:framePr w:w="6658" w:h="480" w:hRule="exact" w:wrap="none" w:vAnchor="page" w:hAnchor="margin" w:x="71" w:y="6909"/>
        <w:rPr>
          <w:rStyle w:val="C13"/>
          <w:rtl w:val="0"/>
        </w:rPr>
      </w:pPr>
      <w:r>
        <w:rPr>
          <w:rStyle w:val="C13"/>
          <w:rtl w:val="0"/>
        </w:rPr>
        <w:t>h) Vysvětlit a na konkrétním příkladu aplikovat principy tvorby organizační struktury projektu</w:t>
      </w:r>
    </w:p>
    <w:p>
      <w:pPr>
        <w:pStyle w:val="P30"/>
        <w:framePr w:w="3921" w:h="607" w:hRule="exact" w:wrap="none" w:vAnchor="page" w:hAnchor="margin" w:x="6800" w:y="6853"/>
        <w:rPr>
          <w:rStyle w:val="C3"/>
          <w:rtl w:val="0"/>
        </w:rPr>
      </w:pPr>
    </w:p>
    <w:p>
      <w:pPr>
        <w:pStyle w:val="P31"/>
        <w:framePr w:w="3839" w:h="480" w:hRule="exact" w:wrap="none" w:vAnchor="page" w:hAnchor="margin" w:x="6856" w:y="6909"/>
        <w:rPr>
          <w:rStyle w:val="C22"/>
          <w:rtl w:val="0"/>
        </w:rPr>
      </w:pPr>
      <w:r>
        <w:rPr>
          <w:rStyle w:val="C22"/>
          <w:rtl w:val="0"/>
        </w:rPr>
        <w:t>Praktické předvedení a ústní ověření</w:t>
      </w:r>
    </w:p>
    <w:p>
      <w:pPr>
        <w:pStyle w:val="P12"/>
        <w:framePr w:w="6710" w:h="376" w:hRule="exact" w:wrap="none" w:vAnchor="page" w:hAnchor="margin" w:x="45" w:y="7460"/>
        <w:rPr>
          <w:rStyle w:val="C3"/>
          <w:rtl w:val="0"/>
        </w:rPr>
      </w:pPr>
    </w:p>
    <w:p>
      <w:pPr>
        <w:pStyle w:val="P13"/>
        <w:framePr w:w="6658" w:h="249" w:hRule="exact" w:wrap="none" w:vAnchor="page" w:hAnchor="margin" w:x="71" w:y="7516"/>
        <w:rPr>
          <w:rStyle w:val="C11"/>
          <w:rtl w:val="0"/>
        </w:rPr>
      </w:pPr>
      <w:r>
        <w:rPr>
          <w:rStyle w:val="C11"/>
          <w:rtl w:val="0"/>
        </w:rPr>
        <w:t>i) Vysvětlit specifika řízení integrace v komplexních projektech</w:t>
      </w:r>
    </w:p>
    <w:p>
      <w:pPr>
        <w:pStyle w:val="P28"/>
        <w:framePr w:w="3921" w:h="376" w:hRule="exact" w:wrap="none" w:vAnchor="page" w:hAnchor="margin" w:x="6800" w:y="7460"/>
        <w:rPr>
          <w:rStyle w:val="C3"/>
          <w:rtl w:val="0"/>
        </w:rPr>
      </w:pPr>
    </w:p>
    <w:p>
      <w:pPr>
        <w:pStyle w:val="P29"/>
        <w:framePr w:w="3839" w:h="249" w:hRule="exact" w:wrap="none" w:vAnchor="page" w:hAnchor="margin" w:x="6856" w:y="7516"/>
        <w:rPr>
          <w:rStyle w:val="C21"/>
          <w:rtl w:val="0"/>
        </w:rPr>
      </w:pPr>
      <w:r>
        <w:rPr>
          <w:rStyle w:val="C21"/>
          <w:rtl w:val="0"/>
        </w:rPr>
        <w:t>Ústní ověření</w:t>
      </w:r>
    </w:p>
    <w:p>
      <w:pPr>
        <w:pStyle w:val="P16"/>
        <w:framePr w:w="6710" w:h="607" w:hRule="exact" w:wrap="none" w:vAnchor="page" w:hAnchor="margin" w:x="45" w:y="7836"/>
        <w:rPr>
          <w:rStyle w:val="C3"/>
          <w:rtl w:val="0"/>
        </w:rPr>
      </w:pPr>
    </w:p>
    <w:p>
      <w:pPr>
        <w:pStyle w:val="P17"/>
        <w:framePr w:w="6658" w:h="480" w:hRule="exact" w:wrap="none" w:vAnchor="page" w:hAnchor="margin" w:x="71" w:y="7892"/>
        <w:rPr>
          <w:rStyle w:val="C13"/>
          <w:rtl w:val="0"/>
        </w:rPr>
      </w:pPr>
      <w:r>
        <w:rPr>
          <w:rStyle w:val="C13"/>
          <w:rtl w:val="0"/>
        </w:rPr>
        <w:t>j) Vysvětlit specifika integrace v rámci mezinárodních projektů, resp. projektů s distribuovanými projektovými týmy</w:t>
      </w:r>
    </w:p>
    <w:p>
      <w:pPr>
        <w:pStyle w:val="P30"/>
        <w:framePr w:w="3921" w:h="607" w:hRule="exact" w:wrap="none" w:vAnchor="page" w:hAnchor="margin" w:x="6800" w:y="7836"/>
        <w:rPr>
          <w:rStyle w:val="C3"/>
          <w:rtl w:val="0"/>
        </w:rPr>
      </w:pPr>
    </w:p>
    <w:p>
      <w:pPr>
        <w:pStyle w:val="P31"/>
        <w:framePr w:w="3839" w:h="480" w:hRule="exact" w:wrap="none" w:vAnchor="page" w:hAnchor="margin" w:x="6856" w:y="7892"/>
        <w:rPr>
          <w:rStyle w:val="C22"/>
          <w:rtl w:val="0"/>
        </w:rPr>
      </w:pPr>
      <w:r>
        <w:rPr>
          <w:rStyle w:val="C22"/>
          <w:rtl w:val="0"/>
        </w:rPr>
        <w:t>Ústní ověření</w:t>
      </w:r>
    </w:p>
    <w:p>
      <w:pPr>
        <w:pStyle w:val="P32"/>
        <w:framePr w:w="10710" w:h="248" w:hRule="exact" w:wrap="none" w:vAnchor="page" w:hAnchor="margin" w:x="28" w:y="8556"/>
        <w:rPr>
          <w:rStyle w:val="C23"/>
          <w:rtl w:val="0"/>
        </w:rPr>
      </w:pPr>
      <w:r>
        <w:rPr>
          <w:rStyle w:val="C23"/>
          <w:rtl w:val="0"/>
        </w:rPr>
        <w:t>Je třeba splnit všechna kritéria.</w:t>
      </w:r>
    </w:p>
    <w:p>
      <w:pPr>
        <w:pStyle w:val="P23"/>
        <w:framePr w:w="10710" w:h="340" w:hRule="exact" w:wrap="none" w:vAnchor="page" w:hAnchor="margin" w:x="28" w:y="8992"/>
        <w:rPr>
          <w:rStyle w:val="C18"/>
          <w:rtl w:val="0"/>
        </w:rPr>
      </w:pPr>
      <w:r>
        <w:rPr>
          <w:rStyle w:val="C18"/>
          <w:rtl w:val="0"/>
        </w:rPr>
        <w:t>Řízení rozsahu projektu</w:t>
      </w:r>
    </w:p>
    <w:p>
      <w:pPr>
        <w:pStyle w:val="P24"/>
        <w:framePr w:w="6713" w:h="376" w:hRule="exact" w:wrap="none" w:vAnchor="page" w:hAnchor="margin" w:x="45" w:y="9431"/>
        <w:rPr>
          <w:rStyle w:val="C3"/>
          <w:rtl w:val="0"/>
        </w:rPr>
      </w:pPr>
    </w:p>
    <w:p>
      <w:pPr>
        <w:pStyle w:val="P25"/>
        <w:framePr w:w="6661" w:h="249" w:hRule="exact" w:wrap="none" w:vAnchor="page" w:hAnchor="margin" w:x="71" w:y="9502"/>
        <w:rPr>
          <w:rStyle w:val="C19"/>
          <w:rtl w:val="0"/>
        </w:rPr>
      </w:pPr>
      <w:r>
        <w:rPr>
          <w:rStyle w:val="C19"/>
          <w:rtl w:val="0"/>
        </w:rPr>
        <w:t>Kritéria hodnocení</w:t>
      </w:r>
    </w:p>
    <w:p>
      <w:pPr>
        <w:pStyle w:val="P26"/>
        <w:framePr w:w="3918" w:h="376" w:hRule="exact" w:wrap="none" w:vAnchor="page" w:hAnchor="margin" w:x="6803" w:y="9431"/>
        <w:rPr>
          <w:rStyle w:val="C3"/>
          <w:rtl w:val="0"/>
        </w:rPr>
      </w:pPr>
    </w:p>
    <w:p>
      <w:pPr>
        <w:pStyle w:val="P27"/>
        <w:framePr w:w="3836" w:h="249" w:hRule="exact" w:wrap="none" w:vAnchor="page" w:hAnchor="margin" w:x="6859" w:y="9502"/>
        <w:rPr>
          <w:rStyle w:val="C20"/>
          <w:rtl w:val="0"/>
        </w:rPr>
      </w:pPr>
      <w:r>
        <w:rPr>
          <w:rStyle w:val="C20"/>
          <w:rtl w:val="0"/>
        </w:rPr>
        <w:t>Způsoby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a) Orientovat se v související terminologii</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Písemné ověření</w:t>
      </w:r>
    </w:p>
    <w:p>
      <w:pPr>
        <w:pStyle w:val="P16"/>
        <w:framePr w:w="6710" w:h="607" w:hRule="exact" w:wrap="none" w:vAnchor="page" w:hAnchor="margin" w:x="45" w:y="10184"/>
        <w:rPr>
          <w:rStyle w:val="C3"/>
          <w:rtl w:val="0"/>
        </w:rPr>
      </w:pPr>
    </w:p>
    <w:p>
      <w:pPr>
        <w:pStyle w:val="P17"/>
        <w:framePr w:w="6658" w:h="480" w:hRule="exact" w:wrap="none" w:vAnchor="page" w:hAnchor="margin" w:x="71" w:y="10240"/>
        <w:rPr>
          <w:rStyle w:val="C13"/>
          <w:rtl w:val="0"/>
        </w:rPr>
      </w:pPr>
      <w:r>
        <w:rPr>
          <w:rStyle w:val="C13"/>
          <w:rtl w:val="0"/>
        </w:rPr>
        <w:t>b) Vysvětlit pojem hranice (rozsah) projektu. Vysvětlit implikace pro stanovení odpovědností v rámci projektu/managementu projektu</w:t>
      </w:r>
    </w:p>
    <w:p>
      <w:pPr>
        <w:pStyle w:val="P30"/>
        <w:framePr w:w="3921" w:h="607" w:hRule="exact" w:wrap="none" w:vAnchor="page" w:hAnchor="margin" w:x="6800" w:y="10184"/>
        <w:rPr>
          <w:rStyle w:val="C3"/>
          <w:rtl w:val="0"/>
        </w:rPr>
      </w:pPr>
    </w:p>
    <w:p>
      <w:pPr>
        <w:pStyle w:val="P31"/>
        <w:framePr w:w="3839" w:h="480" w:hRule="exact" w:wrap="none" w:vAnchor="page" w:hAnchor="margin" w:x="6856" w:y="10240"/>
        <w:rPr>
          <w:rStyle w:val="C22"/>
          <w:rtl w:val="0"/>
        </w:rPr>
      </w:pPr>
      <w:r>
        <w:rPr>
          <w:rStyle w:val="C22"/>
          <w:rtl w:val="0"/>
        </w:rPr>
        <w:t>Ústní ověření</w:t>
      </w:r>
    </w:p>
    <w:p>
      <w:pPr>
        <w:pStyle w:val="P12"/>
        <w:framePr w:w="6710" w:h="607" w:hRule="exact" w:wrap="none" w:vAnchor="page" w:hAnchor="margin" w:x="45" w:y="10790"/>
        <w:rPr>
          <w:rStyle w:val="C3"/>
          <w:rtl w:val="0"/>
        </w:rPr>
      </w:pPr>
    </w:p>
    <w:p>
      <w:pPr>
        <w:pStyle w:val="P13"/>
        <w:framePr w:w="6658" w:h="480" w:hRule="exact" w:wrap="none" w:vAnchor="page" w:hAnchor="margin" w:x="71" w:y="10846"/>
        <w:rPr>
          <w:rStyle w:val="C11"/>
          <w:rtl w:val="0"/>
        </w:rPr>
      </w:pPr>
      <w:r>
        <w:rPr>
          <w:rStyle w:val="C11"/>
          <w:rtl w:val="0"/>
        </w:rPr>
        <w:t>c) Vysvětlit a na konkrétním příkladu aplikovat Work Breakdown Structure (hierarchickou strukturu produktů/výstupů projektu)</w:t>
      </w:r>
    </w:p>
    <w:p>
      <w:pPr>
        <w:pStyle w:val="P28"/>
        <w:framePr w:w="3921" w:h="607" w:hRule="exact" w:wrap="none" w:vAnchor="page" w:hAnchor="margin" w:x="6800" w:y="10790"/>
        <w:rPr>
          <w:rStyle w:val="C3"/>
          <w:rtl w:val="0"/>
        </w:rPr>
      </w:pPr>
    </w:p>
    <w:p>
      <w:pPr>
        <w:pStyle w:val="P29"/>
        <w:framePr w:w="3839" w:h="480" w:hRule="exact" w:wrap="none" w:vAnchor="page" w:hAnchor="margin" w:x="6856" w:y="10846"/>
        <w:rPr>
          <w:rStyle w:val="C21"/>
          <w:rtl w:val="0"/>
        </w:rPr>
      </w:pPr>
      <w:r>
        <w:rPr>
          <w:rStyle w:val="C21"/>
          <w:rtl w:val="0"/>
        </w:rPr>
        <w:t>Praktické předvedení a ústní ověření</w:t>
      </w:r>
    </w:p>
    <w:p>
      <w:pPr>
        <w:pStyle w:val="P16"/>
        <w:framePr w:w="6710" w:h="376" w:hRule="exact" w:wrap="none" w:vAnchor="page" w:hAnchor="margin" w:x="45" w:y="11397"/>
        <w:rPr>
          <w:rStyle w:val="C3"/>
          <w:rtl w:val="0"/>
        </w:rPr>
      </w:pPr>
    </w:p>
    <w:p>
      <w:pPr>
        <w:pStyle w:val="P17"/>
        <w:framePr w:w="6658" w:h="249" w:hRule="exact" w:wrap="none" w:vAnchor="page" w:hAnchor="margin" w:x="71" w:y="11453"/>
        <w:rPr>
          <w:rStyle w:val="C13"/>
          <w:rtl w:val="0"/>
        </w:rPr>
      </w:pPr>
      <w:r>
        <w:rPr>
          <w:rStyle w:val="C13"/>
          <w:rtl w:val="0"/>
        </w:rPr>
        <w:t>d) Popsat způsoby kontroly rozpracovanosti věcných výstupů projektu</w:t>
      </w:r>
    </w:p>
    <w:p>
      <w:pPr>
        <w:pStyle w:val="P30"/>
        <w:framePr w:w="3921" w:h="376" w:hRule="exact" w:wrap="none" w:vAnchor="page" w:hAnchor="margin" w:x="6800" w:y="11397"/>
        <w:rPr>
          <w:rStyle w:val="C3"/>
          <w:rtl w:val="0"/>
        </w:rPr>
      </w:pPr>
    </w:p>
    <w:p>
      <w:pPr>
        <w:pStyle w:val="P31"/>
        <w:framePr w:w="3839" w:h="249" w:hRule="exact" w:wrap="none" w:vAnchor="page" w:hAnchor="margin" w:x="6856" w:y="11453"/>
        <w:rPr>
          <w:rStyle w:val="C22"/>
          <w:rtl w:val="0"/>
        </w:rPr>
      </w:pPr>
      <w:r>
        <w:rPr>
          <w:rStyle w:val="C22"/>
          <w:rtl w:val="0"/>
        </w:rPr>
        <w:t>Písemné ověření nebo ústní ověření</w:t>
      </w:r>
    </w:p>
    <w:p>
      <w:pPr>
        <w:pStyle w:val="P12"/>
        <w:framePr w:w="6710" w:h="376" w:hRule="exact" w:wrap="none" w:vAnchor="page" w:hAnchor="margin" w:x="45" w:y="11773"/>
        <w:rPr>
          <w:rStyle w:val="C3"/>
          <w:rtl w:val="0"/>
        </w:rPr>
      </w:pPr>
    </w:p>
    <w:p>
      <w:pPr>
        <w:pStyle w:val="P13"/>
        <w:framePr w:w="6658" w:h="249" w:hRule="exact" w:wrap="none" w:vAnchor="page" w:hAnchor="margin" w:x="71" w:y="11829"/>
        <w:rPr>
          <w:rStyle w:val="C11"/>
          <w:rtl w:val="0"/>
        </w:rPr>
      </w:pPr>
      <w:r>
        <w:rPr>
          <w:rStyle w:val="C11"/>
          <w:rtl w:val="0"/>
        </w:rPr>
        <w:t>e) Popsat způsoby akceptace věcných výstupů projektu</w:t>
      </w:r>
    </w:p>
    <w:p>
      <w:pPr>
        <w:pStyle w:val="P28"/>
        <w:framePr w:w="3921" w:h="376" w:hRule="exact" w:wrap="none" w:vAnchor="page" w:hAnchor="margin" w:x="6800" w:y="11773"/>
        <w:rPr>
          <w:rStyle w:val="C3"/>
          <w:rtl w:val="0"/>
        </w:rPr>
      </w:pPr>
    </w:p>
    <w:p>
      <w:pPr>
        <w:pStyle w:val="P29"/>
        <w:framePr w:w="3839" w:h="249" w:hRule="exact" w:wrap="none" w:vAnchor="page" w:hAnchor="margin" w:x="6856" w:y="11829"/>
        <w:rPr>
          <w:rStyle w:val="C21"/>
          <w:rtl w:val="0"/>
        </w:rPr>
      </w:pPr>
      <w:r>
        <w:rPr>
          <w:rStyle w:val="C21"/>
          <w:rtl w:val="0"/>
        </w:rPr>
        <w:t>Písemné ověření nebo ústní ověření</w:t>
      </w:r>
    </w:p>
    <w:p>
      <w:pPr>
        <w:pStyle w:val="P16"/>
        <w:framePr w:w="6710" w:h="376" w:hRule="exact" w:wrap="none" w:vAnchor="page" w:hAnchor="margin" w:x="45" w:y="12150"/>
        <w:rPr>
          <w:rStyle w:val="C3"/>
          <w:rtl w:val="0"/>
        </w:rPr>
      </w:pPr>
    </w:p>
    <w:p>
      <w:pPr>
        <w:pStyle w:val="P17"/>
        <w:framePr w:w="6658" w:h="249" w:hRule="exact" w:wrap="none" w:vAnchor="page" w:hAnchor="margin" w:x="71" w:y="12206"/>
        <w:rPr>
          <w:rStyle w:val="C13"/>
          <w:rtl w:val="0"/>
        </w:rPr>
      </w:pPr>
      <w:r>
        <w:rPr>
          <w:rStyle w:val="C13"/>
          <w:rtl w:val="0"/>
        </w:rPr>
        <w:t>f) Vysvětlit specifika řízení rozsahu v komplexních projektech</w:t>
      </w:r>
    </w:p>
    <w:p>
      <w:pPr>
        <w:pStyle w:val="P30"/>
        <w:framePr w:w="3921" w:h="376" w:hRule="exact" w:wrap="none" w:vAnchor="page" w:hAnchor="margin" w:x="6800" w:y="12150"/>
        <w:rPr>
          <w:rStyle w:val="C3"/>
          <w:rtl w:val="0"/>
        </w:rPr>
      </w:pPr>
    </w:p>
    <w:p>
      <w:pPr>
        <w:pStyle w:val="P31"/>
        <w:framePr w:w="3839" w:h="249" w:hRule="exact" w:wrap="none" w:vAnchor="page" w:hAnchor="margin" w:x="6856" w:y="12206"/>
        <w:rPr>
          <w:rStyle w:val="C22"/>
          <w:rtl w:val="0"/>
        </w:rPr>
      </w:pPr>
      <w:r>
        <w:rPr>
          <w:rStyle w:val="C22"/>
          <w:rtl w:val="0"/>
        </w:rPr>
        <w:t>Ústní ověření</w:t>
      </w:r>
    </w:p>
    <w:p>
      <w:pPr>
        <w:pStyle w:val="P32"/>
        <w:framePr w:w="10710" w:h="248" w:hRule="exact" w:wrap="none" w:vAnchor="page" w:hAnchor="margin" w:x="28" w:y="126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programů a komplexních projektů, 22.10.2026 10:15:49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časového rámce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související terminologii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a pro konkrétní příklad zpracovat plán činností/úkolů projektu, event. jeho části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a pro konkrétní příklad zpracovat časový harmonogram projektu, event. jeho části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způsoby sledování časového průběhu projektu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 nebo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Finanční řízení projektu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Orientovat se v související terminologii</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a na konkrétním příkladu aplikovat analýzu návratnosti investic do projektu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a pro konkrétní příklad zpracovat rozpočet projektu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způsoby řízení finančních aspektů projektu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Písemné ověření nebo ústní ověření</w:t>
      </w:r>
    </w:p>
    <w:p>
      <w:pPr>
        <w:pStyle w:val="P12"/>
        <w:framePr w:w="6710" w:h="1055" w:hRule="exact" w:wrap="none" w:vAnchor="page" w:hAnchor="margin" w:x="45" w:y="8036"/>
        <w:rPr>
          <w:rStyle w:val="C3"/>
          <w:rtl w:val="0"/>
        </w:rPr>
      </w:pPr>
    </w:p>
    <w:p>
      <w:pPr>
        <w:pStyle w:val="P13"/>
        <w:framePr w:w="6658" w:h="928" w:hRule="exact" w:wrap="none" w:vAnchor="page" w:hAnchor="margin" w:x="71" w:y="8092"/>
        <w:rPr>
          <w:rStyle w:val="C11"/>
          <w:rtl w:val="0"/>
        </w:rPr>
      </w:pPr>
      <w:r>
        <w:rPr>
          <w:rStyle w:val="C11"/>
          <w:rtl w:val="0"/>
        </w:rPr>
        <w:t>e) Vysvětlit specifika finančního řízení komplexního projektu, uvést konkrétní metody finančního hodnocení návratnosti komplexního projektu a vysvětlit způsoby a metody financování a řízení finančních toků komplexního projektu (cashflow)</w:t>
      </w:r>
    </w:p>
    <w:p>
      <w:pPr>
        <w:pStyle w:val="P28"/>
        <w:framePr w:w="3921" w:h="1055" w:hRule="exact" w:wrap="none" w:vAnchor="page" w:hAnchor="margin" w:x="6800" w:y="8036"/>
        <w:rPr>
          <w:rStyle w:val="C3"/>
          <w:rtl w:val="0"/>
        </w:rPr>
      </w:pPr>
    </w:p>
    <w:p>
      <w:pPr>
        <w:pStyle w:val="P29"/>
        <w:framePr w:w="3839" w:h="928" w:hRule="exact" w:wrap="none" w:vAnchor="page" w:hAnchor="margin" w:x="6856" w:y="8092"/>
        <w:rPr>
          <w:rStyle w:val="C21"/>
          <w:rtl w:val="0"/>
        </w:rPr>
      </w:pPr>
      <w:r>
        <w:rPr>
          <w:rStyle w:val="C21"/>
          <w:rtl w:val="0"/>
        </w:rPr>
        <w:t>Ústní ověření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Řízení jakosti projektu</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a) Orientovat se v související terminologii</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Písemné ověření</w:t>
      </w:r>
    </w:p>
    <w:p>
      <w:pPr>
        <w:pStyle w:val="P16"/>
        <w:framePr w:w="6710" w:h="607" w:hRule="exact" w:wrap="none" w:vAnchor="page" w:hAnchor="margin" w:x="45" w:y="10832"/>
        <w:rPr>
          <w:rStyle w:val="C3"/>
          <w:rtl w:val="0"/>
        </w:rPr>
      </w:pPr>
    </w:p>
    <w:p>
      <w:pPr>
        <w:pStyle w:val="P17"/>
        <w:framePr w:w="6658" w:h="480" w:hRule="exact" w:wrap="none" w:vAnchor="page" w:hAnchor="margin" w:x="71" w:y="10888"/>
        <w:rPr>
          <w:rStyle w:val="C13"/>
          <w:rtl w:val="0"/>
        </w:rPr>
      </w:pPr>
      <w:r>
        <w:rPr>
          <w:rStyle w:val="C13"/>
          <w:rtl w:val="0"/>
        </w:rPr>
        <w:t>b) Vysvětlit a pro konkrétní příklad zpracovat věcný rámec pro řízení jakosti projektu</w:t>
      </w:r>
    </w:p>
    <w:p>
      <w:pPr>
        <w:pStyle w:val="P30"/>
        <w:framePr w:w="3921" w:h="607" w:hRule="exact" w:wrap="none" w:vAnchor="page" w:hAnchor="margin" w:x="6800" w:y="10832"/>
        <w:rPr>
          <w:rStyle w:val="C3"/>
          <w:rtl w:val="0"/>
        </w:rPr>
      </w:pPr>
    </w:p>
    <w:p>
      <w:pPr>
        <w:pStyle w:val="P31"/>
        <w:framePr w:w="3839" w:h="480" w:hRule="exact" w:wrap="none" w:vAnchor="page" w:hAnchor="margin" w:x="6856" w:y="10888"/>
        <w:rPr>
          <w:rStyle w:val="C22"/>
          <w:rtl w:val="0"/>
        </w:rPr>
      </w:pPr>
      <w:r>
        <w:rPr>
          <w:rStyle w:val="C22"/>
          <w:rtl w:val="0"/>
        </w:rPr>
        <w:t>Praktické předvedení a ústní ověření</w:t>
      </w:r>
    </w:p>
    <w:p>
      <w:pPr>
        <w:pStyle w:val="P12"/>
        <w:framePr w:w="6710" w:h="376" w:hRule="exact" w:wrap="none" w:vAnchor="page" w:hAnchor="margin" w:x="45" w:y="11439"/>
        <w:rPr>
          <w:rStyle w:val="C3"/>
          <w:rtl w:val="0"/>
        </w:rPr>
      </w:pPr>
    </w:p>
    <w:p>
      <w:pPr>
        <w:pStyle w:val="P13"/>
        <w:framePr w:w="6658" w:h="249" w:hRule="exact" w:wrap="none" w:vAnchor="page" w:hAnchor="margin" w:x="71" w:y="11495"/>
        <w:rPr>
          <w:rStyle w:val="C11"/>
          <w:rtl w:val="0"/>
        </w:rPr>
      </w:pPr>
      <w:r>
        <w:rPr>
          <w:rStyle w:val="C11"/>
          <w:rtl w:val="0"/>
        </w:rPr>
        <w:t>c) Popsat rozdíl mezi jakostí produktu a jakostí procesu</w:t>
      </w:r>
    </w:p>
    <w:p>
      <w:pPr>
        <w:pStyle w:val="P28"/>
        <w:framePr w:w="3921" w:h="376" w:hRule="exact" w:wrap="none" w:vAnchor="page" w:hAnchor="margin" w:x="6800" w:y="11439"/>
        <w:rPr>
          <w:rStyle w:val="C3"/>
          <w:rtl w:val="0"/>
        </w:rPr>
      </w:pPr>
    </w:p>
    <w:p>
      <w:pPr>
        <w:pStyle w:val="P29"/>
        <w:framePr w:w="3839" w:h="249" w:hRule="exact" w:wrap="none" w:vAnchor="page" w:hAnchor="margin" w:x="6856" w:y="11495"/>
        <w:rPr>
          <w:rStyle w:val="C21"/>
          <w:rtl w:val="0"/>
        </w:rPr>
      </w:pPr>
      <w:r>
        <w:rPr>
          <w:rStyle w:val="C21"/>
          <w:rtl w:val="0"/>
        </w:rPr>
        <w:t>Písemné ověření nebo ústní ověření</w:t>
      </w:r>
    </w:p>
    <w:p>
      <w:pPr>
        <w:pStyle w:val="P16"/>
        <w:framePr w:w="6710" w:h="376" w:hRule="exact" w:wrap="none" w:vAnchor="page" w:hAnchor="margin" w:x="45" w:y="11815"/>
        <w:rPr>
          <w:rStyle w:val="C3"/>
          <w:rtl w:val="0"/>
        </w:rPr>
      </w:pPr>
    </w:p>
    <w:p>
      <w:pPr>
        <w:pStyle w:val="P17"/>
        <w:framePr w:w="6658" w:h="249" w:hRule="exact" w:wrap="none" w:vAnchor="page" w:hAnchor="margin" w:x="71" w:y="11871"/>
        <w:rPr>
          <w:rStyle w:val="C13"/>
          <w:rtl w:val="0"/>
        </w:rPr>
      </w:pPr>
      <w:r>
        <w:rPr>
          <w:rStyle w:val="C13"/>
          <w:rtl w:val="0"/>
        </w:rPr>
        <w:t>d) Popsat postup zajištění kvality v rámci projektu</w:t>
      </w:r>
    </w:p>
    <w:p>
      <w:pPr>
        <w:pStyle w:val="P30"/>
        <w:framePr w:w="3921" w:h="376" w:hRule="exact" w:wrap="none" w:vAnchor="page" w:hAnchor="margin" w:x="6800" w:y="11815"/>
        <w:rPr>
          <w:rStyle w:val="C3"/>
          <w:rtl w:val="0"/>
        </w:rPr>
      </w:pPr>
    </w:p>
    <w:p>
      <w:pPr>
        <w:pStyle w:val="P31"/>
        <w:framePr w:w="3839" w:h="249" w:hRule="exact" w:wrap="none" w:vAnchor="page" w:hAnchor="margin" w:x="6856" w:y="11871"/>
        <w:rPr>
          <w:rStyle w:val="C22"/>
          <w:rtl w:val="0"/>
        </w:rPr>
      </w:pPr>
      <w:r>
        <w:rPr>
          <w:rStyle w:val="C22"/>
          <w:rtl w:val="0"/>
        </w:rPr>
        <w:t>Písemné ověření nebo ústní ověření</w:t>
      </w:r>
    </w:p>
    <w:p>
      <w:pPr>
        <w:pStyle w:val="P32"/>
        <w:framePr w:w="10710" w:h="248" w:hRule="exact" w:wrap="none" w:vAnchor="page" w:hAnchor="margin" w:x="28" w:y="12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programů a komplexních projektů, 22.10.2026 10:15:49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rizik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související terminologii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Vysvětlit princip a pro konkrétní příklad zpracovat identifikaci a kvantifikaci rizik projektu, vysvětlit rozdíl mezi kvalitativním a kvantitativním hodnocením rizik a uvést možnosti a limity jejich praktického využití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princip a pro konkrétní příklad zpracovat návrh opatření na ošetření rizik projektu a popsat možné strategie ošetření rizik</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způsoby monitorování rizik v průběhu projektu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ověření nebo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specifika řízení rizik v komplexních projektech</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Řízení změn v projektu</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a) Orientovat se v související terminologii</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Písemné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Vysvětlit a na konkrétním příkladu aplikovat principy řízení změn v projektu</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Vysvětlit specifika řízení změn v komplexních projektech</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32"/>
        <w:framePr w:w="10710" w:h="248" w:hRule="exact" w:wrap="none" w:vAnchor="page" w:hAnchor="margin" w:x="28" w:y="8374"/>
        <w:rPr>
          <w:rStyle w:val="C23"/>
          <w:rtl w:val="0"/>
        </w:rPr>
      </w:pPr>
      <w:r>
        <w:rPr>
          <w:rStyle w:val="C23"/>
          <w:rtl w:val="0"/>
        </w:rPr>
        <w:t>Je třeba splnit všechna kritéria.</w:t>
      </w:r>
    </w:p>
    <w:p>
      <w:pPr>
        <w:pStyle w:val="P23"/>
        <w:framePr w:w="10710" w:h="340" w:hRule="exact" w:wrap="none" w:vAnchor="page" w:hAnchor="margin" w:x="28" w:y="8809"/>
        <w:rPr>
          <w:rStyle w:val="C18"/>
          <w:rtl w:val="0"/>
        </w:rPr>
      </w:pPr>
      <w:r>
        <w:rPr>
          <w:rStyle w:val="C18"/>
          <w:rtl w:val="0"/>
        </w:rPr>
        <w:t>Řízení zdrojů projektu</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a) Orientovat se v související terminologii</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Písemné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Vysvětlit principy řízení zdrojů projektu, aplikovat na konkrétním příkladu</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 a ústní ověření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c) Vysvětlit principy obstarávání zdrojů</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Ústní ověření</w:t>
      </w:r>
    </w:p>
    <w:p>
      <w:pPr>
        <w:pStyle w:val="P16"/>
        <w:framePr w:w="6710" w:h="376" w:hRule="exact" w:wrap="none" w:vAnchor="page" w:hAnchor="margin" w:x="45" w:y="10753"/>
        <w:rPr>
          <w:rStyle w:val="C3"/>
          <w:rtl w:val="0"/>
        </w:rPr>
      </w:pPr>
    </w:p>
    <w:p>
      <w:pPr>
        <w:pStyle w:val="P17"/>
        <w:framePr w:w="6658" w:h="249" w:hRule="exact" w:wrap="none" w:vAnchor="page" w:hAnchor="margin" w:x="71" w:y="10809"/>
        <w:rPr>
          <w:rStyle w:val="C13"/>
          <w:rtl w:val="0"/>
        </w:rPr>
      </w:pPr>
      <w:r>
        <w:rPr>
          <w:rStyle w:val="C13"/>
          <w:rtl w:val="0"/>
        </w:rPr>
        <w:t>d) Vysvětlit specifika řízení zdrojů v komplexních a dlouhodobých projektech</w:t>
      </w:r>
    </w:p>
    <w:p>
      <w:pPr>
        <w:pStyle w:val="P30"/>
        <w:framePr w:w="3921" w:h="376" w:hRule="exact" w:wrap="none" w:vAnchor="page" w:hAnchor="margin" w:x="6800" w:y="10753"/>
        <w:rPr>
          <w:rStyle w:val="C3"/>
          <w:rtl w:val="0"/>
        </w:rPr>
      </w:pPr>
    </w:p>
    <w:p>
      <w:pPr>
        <w:pStyle w:val="P31"/>
        <w:framePr w:w="3839" w:h="249" w:hRule="exact" w:wrap="none" w:vAnchor="page" w:hAnchor="margin" w:x="6856" w:y="10809"/>
        <w:rPr>
          <w:rStyle w:val="C22"/>
          <w:rtl w:val="0"/>
        </w:rPr>
      </w:pPr>
      <w:r>
        <w:rPr>
          <w:rStyle w:val="C22"/>
          <w:rtl w:val="0"/>
        </w:rPr>
        <w:t>Ústní ověření</w:t>
      </w:r>
    </w:p>
    <w:p>
      <w:pPr>
        <w:pStyle w:val="P32"/>
        <w:framePr w:w="10710" w:h="248" w:hRule="exact" w:wrap="none" w:vAnchor="page" w:hAnchor="margin" w:x="28" w:y="11243"/>
        <w:rPr>
          <w:rStyle w:val="C23"/>
          <w:rtl w:val="0"/>
        </w:rPr>
      </w:pPr>
      <w:r>
        <w:rPr>
          <w:rStyle w:val="C23"/>
          <w:rtl w:val="0"/>
        </w:rPr>
        <w:t>Je třeba splnit všechna kritéria.</w:t>
      </w:r>
    </w:p>
    <w:p>
      <w:pPr>
        <w:pStyle w:val="P23"/>
        <w:framePr w:w="10710" w:h="340" w:hRule="exact" w:wrap="none" w:vAnchor="page" w:hAnchor="margin" w:x="28" w:y="11679"/>
        <w:rPr>
          <w:rStyle w:val="C18"/>
          <w:rtl w:val="0"/>
        </w:rPr>
      </w:pPr>
      <w:r>
        <w:rPr>
          <w:rStyle w:val="C18"/>
          <w:rtl w:val="0"/>
        </w:rPr>
        <w:t>Řízení informací a dokumentace v projektu</w:t>
      </w:r>
    </w:p>
    <w:p>
      <w:pPr>
        <w:pStyle w:val="P24"/>
        <w:framePr w:w="6713" w:h="376" w:hRule="exact" w:wrap="none" w:vAnchor="page" w:hAnchor="margin" w:x="45" w:y="12118"/>
        <w:rPr>
          <w:rStyle w:val="C3"/>
          <w:rtl w:val="0"/>
        </w:rPr>
      </w:pPr>
    </w:p>
    <w:p>
      <w:pPr>
        <w:pStyle w:val="P25"/>
        <w:framePr w:w="6661" w:h="249" w:hRule="exact" w:wrap="none" w:vAnchor="page" w:hAnchor="margin" w:x="71" w:y="12189"/>
        <w:rPr>
          <w:rStyle w:val="C19"/>
          <w:rtl w:val="0"/>
        </w:rPr>
      </w:pPr>
      <w:r>
        <w:rPr>
          <w:rStyle w:val="C19"/>
          <w:rtl w:val="0"/>
        </w:rPr>
        <w:t>Kritéria hodnocení</w:t>
      </w:r>
    </w:p>
    <w:p>
      <w:pPr>
        <w:pStyle w:val="P26"/>
        <w:framePr w:w="3918" w:h="376" w:hRule="exact" w:wrap="none" w:vAnchor="page" w:hAnchor="margin" w:x="6803" w:y="12118"/>
        <w:rPr>
          <w:rStyle w:val="C3"/>
          <w:rtl w:val="0"/>
        </w:rPr>
      </w:pPr>
    </w:p>
    <w:p>
      <w:pPr>
        <w:pStyle w:val="P27"/>
        <w:framePr w:w="3836" w:h="249" w:hRule="exact" w:wrap="none" w:vAnchor="page" w:hAnchor="margin" w:x="6859" w:y="12189"/>
        <w:rPr>
          <w:rStyle w:val="C20"/>
          <w:rtl w:val="0"/>
        </w:rPr>
      </w:pPr>
      <w:r>
        <w:rPr>
          <w:rStyle w:val="C20"/>
          <w:rtl w:val="0"/>
        </w:rPr>
        <w:t>Způsoby ověření</w:t>
      </w:r>
    </w:p>
    <w:p>
      <w:pPr>
        <w:pStyle w:val="P12"/>
        <w:framePr w:w="6710" w:h="376" w:hRule="exact" w:wrap="none" w:vAnchor="page" w:hAnchor="margin" w:x="45" w:y="12494"/>
        <w:rPr>
          <w:rStyle w:val="C3"/>
          <w:rtl w:val="0"/>
        </w:rPr>
      </w:pPr>
    </w:p>
    <w:p>
      <w:pPr>
        <w:pStyle w:val="P13"/>
        <w:framePr w:w="6658" w:h="249" w:hRule="exact" w:wrap="none" w:vAnchor="page" w:hAnchor="margin" w:x="71" w:y="12550"/>
        <w:rPr>
          <w:rStyle w:val="C11"/>
          <w:rtl w:val="0"/>
        </w:rPr>
      </w:pPr>
      <w:r>
        <w:rPr>
          <w:rStyle w:val="C11"/>
          <w:rtl w:val="0"/>
        </w:rPr>
        <w:t>a) Orientovat se v související terminologii</w:t>
      </w:r>
    </w:p>
    <w:p>
      <w:pPr>
        <w:pStyle w:val="P28"/>
        <w:framePr w:w="3921" w:h="376" w:hRule="exact" w:wrap="none" w:vAnchor="page" w:hAnchor="margin" w:x="6800" w:y="12494"/>
        <w:rPr>
          <w:rStyle w:val="C3"/>
          <w:rtl w:val="0"/>
        </w:rPr>
      </w:pPr>
    </w:p>
    <w:p>
      <w:pPr>
        <w:pStyle w:val="P29"/>
        <w:framePr w:w="3839" w:h="249" w:hRule="exact" w:wrap="none" w:vAnchor="page" w:hAnchor="margin" w:x="6856" w:y="12550"/>
        <w:rPr>
          <w:rStyle w:val="C21"/>
          <w:rtl w:val="0"/>
        </w:rPr>
      </w:pPr>
      <w:r>
        <w:rPr>
          <w:rStyle w:val="C21"/>
          <w:rtl w:val="0"/>
        </w:rPr>
        <w:t>Písemné ověření</w:t>
      </w:r>
    </w:p>
    <w:p>
      <w:pPr>
        <w:pStyle w:val="P16"/>
        <w:framePr w:w="6710" w:h="376" w:hRule="exact" w:wrap="none" w:vAnchor="page" w:hAnchor="margin" w:x="45" w:y="12870"/>
        <w:rPr>
          <w:rStyle w:val="C3"/>
          <w:rtl w:val="0"/>
        </w:rPr>
      </w:pPr>
    </w:p>
    <w:p>
      <w:pPr>
        <w:pStyle w:val="P17"/>
        <w:framePr w:w="6658" w:h="249" w:hRule="exact" w:wrap="none" w:vAnchor="page" w:hAnchor="margin" w:x="71" w:y="12926"/>
        <w:rPr>
          <w:rStyle w:val="C13"/>
          <w:rtl w:val="0"/>
        </w:rPr>
      </w:pPr>
      <w:r>
        <w:rPr>
          <w:rStyle w:val="C13"/>
          <w:rtl w:val="0"/>
        </w:rPr>
        <w:t>b) Popsat principy zacházení s informacemi v rámci projektu</w:t>
      </w:r>
    </w:p>
    <w:p>
      <w:pPr>
        <w:pStyle w:val="P30"/>
        <w:framePr w:w="3921" w:h="376" w:hRule="exact" w:wrap="none" w:vAnchor="page" w:hAnchor="margin" w:x="6800" w:y="12870"/>
        <w:rPr>
          <w:rStyle w:val="C3"/>
          <w:rtl w:val="0"/>
        </w:rPr>
      </w:pPr>
    </w:p>
    <w:p>
      <w:pPr>
        <w:pStyle w:val="P31"/>
        <w:framePr w:w="3839" w:h="249" w:hRule="exact" w:wrap="none" w:vAnchor="page" w:hAnchor="margin" w:x="6856" w:y="12926"/>
        <w:rPr>
          <w:rStyle w:val="C22"/>
          <w:rtl w:val="0"/>
        </w:rPr>
      </w:pPr>
      <w:r>
        <w:rPr>
          <w:rStyle w:val="C22"/>
          <w:rtl w:val="0"/>
        </w:rPr>
        <w:t>Písemné ověření nebo ústní ověření</w:t>
      </w:r>
    </w:p>
    <w:p>
      <w:pPr>
        <w:pStyle w:val="P12"/>
        <w:framePr w:w="6710" w:h="376" w:hRule="exact" w:wrap="none" w:vAnchor="page" w:hAnchor="margin" w:x="45" w:y="13247"/>
        <w:rPr>
          <w:rStyle w:val="C3"/>
          <w:rtl w:val="0"/>
        </w:rPr>
      </w:pPr>
    </w:p>
    <w:p>
      <w:pPr>
        <w:pStyle w:val="P13"/>
        <w:framePr w:w="6658" w:h="249" w:hRule="exact" w:wrap="none" w:vAnchor="page" w:hAnchor="margin" w:x="71" w:y="13303"/>
        <w:rPr>
          <w:rStyle w:val="C11"/>
          <w:rtl w:val="0"/>
        </w:rPr>
      </w:pPr>
      <w:r>
        <w:rPr>
          <w:rStyle w:val="C11"/>
          <w:rtl w:val="0"/>
        </w:rPr>
        <w:t>c) Vysvětlit a na konkrétním příkladu aplikovat komunikační plán projektu</w:t>
      </w:r>
    </w:p>
    <w:p>
      <w:pPr>
        <w:pStyle w:val="P28"/>
        <w:framePr w:w="3921" w:h="376" w:hRule="exact" w:wrap="none" w:vAnchor="page" w:hAnchor="margin" w:x="6800" w:y="13247"/>
        <w:rPr>
          <w:rStyle w:val="C3"/>
          <w:rtl w:val="0"/>
        </w:rPr>
      </w:pPr>
    </w:p>
    <w:p>
      <w:pPr>
        <w:pStyle w:val="P29"/>
        <w:framePr w:w="3839" w:h="249" w:hRule="exact" w:wrap="none" w:vAnchor="page" w:hAnchor="margin" w:x="6856" w:y="13303"/>
        <w:rPr>
          <w:rStyle w:val="C21"/>
          <w:rtl w:val="0"/>
        </w:rPr>
      </w:pPr>
      <w:r>
        <w:rPr>
          <w:rStyle w:val="C21"/>
          <w:rtl w:val="0"/>
        </w:rPr>
        <w:t>Praktické předvedení a ústní ověření</w:t>
      </w:r>
    </w:p>
    <w:p>
      <w:pPr>
        <w:pStyle w:val="P16"/>
        <w:framePr w:w="6710" w:h="376" w:hRule="exact" w:wrap="none" w:vAnchor="page" w:hAnchor="margin" w:x="45" w:y="13623"/>
        <w:rPr>
          <w:rStyle w:val="C3"/>
          <w:rtl w:val="0"/>
        </w:rPr>
      </w:pPr>
    </w:p>
    <w:p>
      <w:pPr>
        <w:pStyle w:val="P17"/>
        <w:framePr w:w="6658" w:h="249" w:hRule="exact" w:wrap="none" w:vAnchor="page" w:hAnchor="margin" w:x="71" w:y="13679"/>
        <w:rPr>
          <w:rStyle w:val="C13"/>
          <w:rtl w:val="0"/>
        </w:rPr>
      </w:pPr>
      <w:r>
        <w:rPr>
          <w:rStyle w:val="C13"/>
          <w:rtl w:val="0"/>
        </w:rPr>
        <w:t>d) Vysvětlit rozdíl mezi dokumentací projektu a dokumentací řízení projektu</w:t>
      </w:r>
    </w:p>
    <w:p>
      <w:pPr>
        <w:pStyle w:val="P30"/>
        <w:framePr w:w="3921" w:h="376" w:hRule="exact" w:wrap="none" w:vAnchor="page" w:hAnchor="margin" w:x="6800" w:y="13623"/>
        <w:rPr>
          <w:rStyle w:val="C3"/>
          <w:rtl w:val="0"/>
        </w:rPr>
      </w:pPr>
    </w:p>
    <w:p>
      <w:pPr>
        <w:pStyle w:val="P31"/>
        <w:framePr w:w="3839" w:h="249" w:hRule="exact" w:wrap="none" w:vAnchor="page" w:hAnchor="margin" w:x="6856" w:y="13679"/>
        <w:rPr>
          <w:rStyle w:val="C22"/>
          <w:rtl w:val="0"/>
        </w:rPr>
      </w:pPr>
      <w:r>
        <w:rPr>
          <w:rStyle w:val="C22"/>
          <w:rtl w:val="0"/>
        </w:rPr>
        <w:t>Ústní ověření</w:t>
      </w:r>
    </w:p>
    <w:p>
      <w:pPr>
        <w:pStyle w:val="P12"/>
        <w:framePr w:w="6710" w:h="607" w:hRule="exact" w:wrap="none" w:vAnchor="page" w:hAnchor="margin" w:x="45" w:y="13999"/>
        <w:rPr>
          <w:rStyle w:val="C3"/>
          <w:rtl w:val="0"/>
        </w:rPr>
      </w:pPr>
    </w:p>
    <w:p>
      <w:pPr>
        <w:pStyle w:val="P13"/>
        <w:framePr w:w="6658" w:h="480" w:hRule="exact" w:wrap="none" w:vAnchor="page" w:hAnchor="margin" w:x="71" w:y="14055"/>
        <w:rPr>
          <w:rStyle w:val="C11"/>
          <w:rtl w:val="0"/>
        </w:rPr>
      </w:pPr>
      <w:r>
        <w:rPr>
          <w:rStyle w:val="C11"/>
          <w:rtl w:val="0"/>
        </w:rPr>
        <w:t>e) Popsat principy, výhody, možnosti a omezení softwarové podpory pro řízení projektu</w:t>
      </w:r>
    </w:p>
    <w:p>
      <w:pPr>
        <w:pStyle w:val="P28"/>
        <w:framePr w:w="3921" w:h="607" w:hRule="exact" w:wrap="none" w:vAnchor="page" w:hAnchor="margin" w:x="6800" w:y="13999"/>
        <w:rPr>
          <w:rStyle w:val="C3"/>
          <w:rtl w:val="0"/>
        </w:rPr>
      </w:pPr>
    </w:p>
    <w:p>
      <w:pPr>
        <w:pStyle w:val="P29"/>
        <w:framePr w:w="3839" w:h="480" w:hRule="exact" w:wrap="none" w:vAnchor="page" w:hAnchor="margin" w:x="6856" w:y="14055"/>
        <w:rPr>
          <w:rStyle w:val="C21"/>
          <w:rtl w:val="0"/>
        </w:rPr>
      </w:pPr>
      <w:r>
        <w:rPr>
          <w:rStyle w:val="C21"/>
          <w:rtl w:val="0"/>
        </w:rPr>
        <w:t>Písemné ověření nebo ústní ověření</w:t>
      </w:r>
    </w:p>
    <w:p>
      <w:pPr>
        <w:pStyle w:val="P32"/>
        <w:framePr w:w="10710" w:h="248" w:hRule="exact" w:wrap="none" w:vAnchor="page" w:hAnchor="margin" w:x="28" w:y="147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programů a komplexních projektů, 22.10.2026 10:15:49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programu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 mezi projektem, komplexním projektem a programem a zdůvodnit jejich použití v praxi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nebo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rozdíl mezi programem a portfoliem, uvést příklady z praxe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 nebo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vysvětlit principy, pravidla a postupy Řízení programu a poukázat na odlišnosti vůči Řízení projektu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Řízení organizace prostřednictvím projektů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Orientovat se v klíčových standardech v oblasti projektového managementu a možnostech jejich uplatnění v praxi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 nebo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Vysvětlit principy realizace strategie organizace prostřednictvím projektů a programů</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Vysvětlit principy, výhody a omezení řízení organizace prostřednictvím projektů a uvést praktické příklady</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d) Popsat a vysvětlit pravidla a postupy řízení portfolia projektů organizace</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programů a komplexních projektů, 22.10.2026 10:15:49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písemného testu, tj. výběr z možností odpovědí, otevřených otázek nebo jejich kombinací. Test vytváří autorizovaná osoba.</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si autorizovaná osoba zvolí pro písemné ověřování kompetencí formu testu, platí níže uvedená pravidla pro aplikaci písemných testů. Písemný test však nemůže být jediným způsobem ověřování odborných kompetencí v rámci profesní kvalifikace.</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dvě podmínky:</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10 případových studií, které je nutno použít pro praktické ověření všech kompetencí. Uchazeč si vylosuje jednu případovou studii, kterou vyřeší a odprezentuje. Autorizovaná osoba má možnost pokládat doplňující otázky. Řešení případové studie je součástí zkoušky a probíhá ve zkušební místnosti v den konání zkoušky. Čas na samotné řešení případové studie je 90 až 120 minut.</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21"/>
        <w:framePr w:w="7654" w:h="331" w:hRule="exact" w:wrap="none" w:vAnchor="page" w:hAnchor="margin" w:x="28" w:y="15940"/>
        <w:rPr>
          <w:rStyle w:val="C16"/>
          <w:rtl w:val="0"/>
        </w:rPr>
      </w:pPr>
      <w:r>
        <w:rPr>
          <w:rStyle w:val="C16"/>
          <w:rtl w:val="0"/>
        </w:rPr>
        <w:t>Manažer programů a komplexních projektů, 22.10.2026 10:15:49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23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následující požadavek:</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Mezinárodní profesní certifikát v oblasti projektového řízení Project Management Institute (úroveň Program Management Professional) nebo International Project Management Association (úroveň Certified Senior Project Manager (IPMA Level B) nebo Certified Projects Director (IPMA Level A)) s praxí v oboru projektového řízení min 10 let, zahrnující doloženou praxi v řízení projektů a současně řízení programů nebo řízení portfolia projektů.</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2308" w:hRule="exact" w:wrap="none" w:vAnchor="page" w:hAnchor="margin" w:x="0" w:y="12283"/>
        <w:rPr>
          <w:rStyle w:val="C3"/>
          <w:rtl w:val="0"/>
        </w:rPr>
      </w:pPr>
    </w:p>
    <w:p>
      <w:pPr>
        <w:pStyle w:val="P35"/>
        <w:framePr w:w="10710" w:h="340" w:hRule="exact" w:wrap="none" w:vAnchor="page" w:hAnchor="margin" w:x="28" w:y="12283"/>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12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papír, psací potřeby, kalkulačka, soubor případových studií a písemné testy.</w:t>
      </w:r>
    </w:p>
    <w:p>
      <w:pPr>
        <w:keepNext w:val="0"/>
        <w:keepLines w:val="0"/>
        <w:framePr w:w="10766" w:h="1967" w:hRule="exact" w:wrap="none" w:vAnchor="page" w:hAnchor="margin" w:x="0" w:y="12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Manažer programů a komplexních projektů, 22.10.2026 10:15:49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w:t>
      </w:r>
    </w:p>
    <w:p>
      <w:pPr>
        <w:pStyle w:val="P21"/>
        <w:framePr w:w="7654" w:h="331" w:hRule="exact" w:wrap="none" w:vAnchor="page" w:hAnchor="margin" w:x="28" w:y="15940"/>
        <w:rPr>
          <w:rStyle w:val="C16"/>
          <w:rtl w:val="0"/>
        </w:rPr>
      </w:pPr>
      <w:r>
        <w:rPr>
          <w:rStyle w:val="C16"/>
          <w:rtl w:val="0"/>
        </w:rPr>
        <w:t>Manažer programů a komplexních projektů, 22.10.2026 10:15:49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pro projektové řízení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MBP Consulting,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PM Consulting,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Shine Consulting, s. r. o.</w:t>
      </w:r>
    </w:p>
    <w:p>
      <w:pPr>
        <w:pStyle w:val="P21"/>
        <w:framePr w:w="7654" w:h="331" w:hRule="exact" w:wrap="none" w:vAnchor="page" w:hAnchor="margin" w:x="28" w:y="15940"/>
        <w:rPr>
          <w:rStyle w:val="C16"/>
          <w:rtl w:val="0"/>
        </w:rPr>
      </w:pPr>
      <w:r>
        <w:rPr>
          <w:rStyle w:val="C16"/>
          <w:rtl w:val="0"/>
        </w:rPr>
        <w:t>Manažer programů a komplexních projektů, 22.10.2026 10:15:49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