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E5C19" Type="http://schemas.openxmlformats.org/officeDocument/2006/relationships/officeDocument" Target="/word/document.xml" /><Relationship Id="coreR228E5C19" Type="http://schemas.openxmlformats.org/package/2006/relationships/metadata/core-properties" Target="/docProps/core.xml" /><Relationship Id="customR228E5C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projektu (kód: 63-007-R)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Projektový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2.10.2026 2:05:05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6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6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69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4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9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9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9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19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6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60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60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2.10.2026 2:05:05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83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1344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02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2160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4627" w:y="3402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44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639" w:h="230" w:hRule="exact" w:wrap="none" w:vAnchor="page" w:hAnchor="margin" w:x="5544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25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62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10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12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27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31" w:y="4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37" w:h="230" w:hRule="exact" w:wrap="none" w:vAnchor="page" w:hAnchor="margin" w:x="686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65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80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105" w:y="457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116" w:h="230" w:hRule="exact" w:wrap="none" w:vAnchor="page" w:hAnchor="margin" w:x="3278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392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550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563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4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0" w:y="4809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1171" w:y="4809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2395" w:y="480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774" w:y="480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3432" w:y="4809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4190" w:y="4809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4670" w:y="48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5275" w:y="4809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5880" w:y="4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6384" w:y="4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6811" w:y="480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8121" w:y="480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2.10.2026 2:05:05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projektu, 2.10.2026 2:05:05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