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28954D" Type="http://schemas.openxmlformats.org/officeDocument/2006/relationships/officeDocument" Target="/word/document.xml" /><Relationship Id="coreR2528954D" Type="http://schemas.openxmlformats.org/package/2006/relationships/metadata/core-properties" Target="/docProps/core.xml" /><Relationship Id="customR252895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 projektu (kód: 63-007-R)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projektu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integrace projektu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rozsahu projektu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časového rámce projektu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Finanční řízení projektu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jakosti projektu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rizik projektu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změn v projektu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zdrojů projektu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informací a dokumentace v projektu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01.02.2013 do: 13.09.2022</w:t>
      </w:r>
    </w:p>
    <w:p>
      <w:pPr>
        <w:pStyle w:val="P21"/>
        <w:framePr w:w="7654" w:h="331" w:hRule="exact" w:wrap="none" w:vAnchor="page" w:hAnchor="margin" w:x="28" w:y="15940"/>
        <w:rPr>
          <w:rStyle w:val="C16"/>
          <w:rtl w:val="0"/>
        </w:rPr>
      </w:pPr>
      <w:r>
        <w:rPr>
          <w:rStyle w:val="C16"/>
          <w:rtl w:val="0"/>
        </w:rPr>
        <w:t>Manažer projektu, 22.8.2026 0:06:15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integrace projektu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související terminologii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Definovat důvod vzniku, cíl a přínos konkrétního projektu a vysvětlit rozdíl mezi cílem a přínosem</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a na konkrétním příkladu aplikovat trojimperativ projektu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a na konkrétním příkladu aplikovat životní cyklus projektu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Vysvětlit a na konkrétním příkladu aplikovat metodu logického rámce projektu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Vysvětlit a na konkrétním příkladu aplikovat řízení zainteresovaných stran v projektu</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Praktické předvedení a ústní ověření</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Vysvětlit postup a na konkrétním příkladu aplikovat plán projektu</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Praktické předvedení a ústní ověření</w:t>
      </w:r>
    </w:p>
    <w:p>
      <w:pPr>
        <w:pStyle w:val="P16"/>
        <w:framePr w:w="6710" w:h="607" w:hRule="exact" w:wrap="none" w:vAnchor="page" w:hAnchor="margin" w:x="45" w:y="6853"/>
        <w:rPr>
          <w:rStyle w:val="C3"/>
          <w:rtl w:val="0"/>
        </w:rPr>
      </w:pPr>
    </w:p>
    <w:p>
      <w:pPr>
        <w:pStyle w:val="P17"/>
        <w:framePr w:w="6658" w:h="480" w:hRule="exact" w:wrap="none" w:vAnchor="page" w:hAnchor="margin" w:x="71" w:y="6909"/>
        <w:rPr>
          <w:rStyle w:val="C13"/>
          <w:rtl w:val="0"/>
        </w:rPr>
      </w:pPr>
      <w:r>
        <w:rPr>
          <w:rStyle w:val="C13"/>
          <w:rtl w:val="0"/>
        </w:rPr>
        <w:t>h) Vysvětlit a na konkrétním příkladu aplikovat principy tvorby organizační struktury projektu</w:t>
      </w:r>
    </w:p>
    <w:p>
      <w:pPr>
        <w:pStyle w:val="P30"/>
        <w:framePr w:w="3921" w:h="607" w:hRule="exact" w:wrap="none" w:vAnchor="page" w:hAnchor="margin" w:x="6800" w:y="6853"/>
        <w:rPr>
          <w:rStyle w:val="C3"/>
          <w:rtl w:val="0"/>
        </w:rPr>
      </w:pPr>
    </w:p>
    <w:p>
      <w:pPr>
        <w:pStyle w:val="P31"/>
        <w:framePr w:w="3839" w:h="480" w:hRule="exact" w:wrap="none" w:vAnchor="page" w:hAnchor="margin" w:x="6856" w:y="6909"/>
        <w:rPr>
          <w:rStyle w:val="C22"/>
          <w:rtl w:val="0"/>
        </w:rPr>
      </w:pPr>
      <w:r>
        <w:rPr>
          <w:rStyle w:val="C22"/>
          <w:rtl w:val="0"/>
        </w:rPr>
        <w:t>Praktické předvedení a ústní ověření</w:t>
      </w:r>
    </w:p>
    <w:p>
      <w:pPr>
        <w:pStyle w:val="P32"/>
        <w:framePr w:w="10710" w:h="248" w:hRule="exact" w:wrap="none" w:vAnchor="page" w:hAnchor="margin" w:x="28" w:y="7573"/>
        <w:rPr>
          <w:rStyle w:val="C23"/>
          <w:rtl w:val="0"/>
        </w:rPr>
      </w:pPr>
      <w:r>
        <w:rPr>
          <w:rStyle w:val="C23"/>
          <w:rtl w:val="0"/>
        </w:rPr>
        <w:t>Je třeba splnit všechna kritéria.</w:t>
      </w:r>
    </w:p>
    <w:p>
      <w:pPr>
        <w:pStyle w:val="P23"/>
        <w:framePr w:w="10710" w:h="340" w:hRule="exact" w:wrap="none" w:vAnchor="page" w:hAnchor="margin" w:x="28" w:y="8009"/>
        <w:rPr>
          <w:rStyle w:val="C18"/>
          <w:rtl w:val="0"/>
        </w:rPr>
      </w:pPr>
      <w:r>
        <w:rPr>
          <w:rStyle w:val="C18"/>
          <w:rtl w:val="0"/>
        </w:rPr>
        <w:t>Řízení rozsahu projektu</w:t>
      </w:r>
    </w:p>
    <w:p>
      <w:pPr>
        <w:pStyle w:val="P24"/>
        <w:framePr w:w="6713" w:h="376" w:hRule="exact" w:wrap="none" w:vAnchor="page" w:hAnchor="margin" w:x="45" w:y="8448"/>
        <w:rPr>
          <w:rStyle w:val="C3"/>
          <w:rtl w:val="0"/>
        </w:rPr>
      </w:pPr>
    </w:p>
    <w:p>
      <w:pPr>
        <w:pStyle w:val="P25"/>
        <w:framePr w:w="6661" w:h="249" w:hRule="exact" w:wrap="none" w:vAnchor="page" w:hAnchor="margin" w:x="71" w:y="8519"/>
        <w:rPr>
          <w:rStyle w:val="C19"/>
          <w:rtl w:val="0"/>
        </w:rPr>
      </w:pPr>
      <w:r>
        <w:rPr>
          <w:rStyle w:val="C19"/>
          <w:rtl w:val="0"/>
        </w:rPr>
        <w:t>Kritéria hodnocení</w:t>
      </w:r>
    </w:p>
    <w:p>
      <w:pPr>
        <w:pStyle w:val="P26"/>
        <w:framePr w:w="3918" w:h="376" w:hRule="exact" w:wrap="none" w:vAnchor="page" w:hAnchor="margin" w:x="6803" w:y="8448"/>
        <w:rPr>
          <w:rStyle w:val="C3"/>
          <w:rtl w:val="0"/>
        </w:rPr>
      </w:pPr>
    </w:p>
    <w:p>
      <w:pPr>
        <w:pStyle w:val="P27"/>
        <w:framePr w:w="3836" w:h="249" w:hRule="exact" w:wrap="none" w:vAnchor="page" w:hAnchor="margin" w:x="6859" w:y="8519"/>
        <w:rPr>
          <w:rStyle w:val="C20"/>
          <w:rtl w:val="0"/>
        </w:rPr>
      </w:pPr>
      <w:r>
        <w:rPr>
          <w:rStyle w:val="C20"/>
          <w:rtl w:val="0"/>
        </w:rPr>
        <w:t>Způsoby ověření</w:t>
      </w:r>
    </w:p>
    <w:p>
      <w:pPr>
        <w:pStyle w:val="P12"/>
        <w:framePr w:w="6710" w:h="376" w:hRule="exact" w:wrap="none" w:vAnchor="page" w:hAnchor="margin" w:x="45" w:y="8824"/>
        <w:rPr>
          <w:rStyle w:val="C3"/>
          <w:rtl w:val="0"/>
        </w:rPr>
      </w:pPr>
    </w:p>
    <w:p>
      <w:pPr>
        <w:pStyle w:val="P13"/>
        <w:framePr w:w="6658" w:h="249" w:hRule="exact" w:wrap="none" w:vAnchor="page" w:hAnchor="margin" w:x="71" w:y="8880"/>
        <w:rPr>
          <w:rStyle w:val="C11"/>
          <w:rtl w:val="0"/>
        </w:rPr>
      </w:pPr>
      <w:r>
        <w:rPr>
          <w:rStyle w:val="C11"/>
          <w:rtl w:val="0"/>
        </w:rPr>
        <w:t>a) Orientovat se v související terminologii</w:t>
      </w:r>
    </w:p>
    <w:p>
      <w:pPr>
        <w:pStyle w:val="P28"/>
        <w:framePr w:w="3921" w:h="376" w:hRule="exact" w:wrap="none" w:vAnchor="page" w:hAnchor="margin" w:x="6800" w:y="8824"/>
        <w:rPr>
          <w:rStyle w:val="C3"/>
          <w:rtl w:val="0"/>
        </w:rPr>
      </w:pPr>
    </w:p>
    <w:p>
      <w:pPr>
        <w:pStyle w:val="P29"/>
        <w:framePr w:w="3839" w:h="249" w:hRule="exact" w:wrap="none" w:vAnchor="page" w:hAnchor="margin" w:x="6856" w:y="8880"/>
        <w:rPr>
          <w:rStyle w:val="C21"/>
          <w:rtl w:val="0"/>
        </w:rPr>
      </w:pPr>
      <w:r>
        <w:rPr>
          <w:rStyle w:val="C21"/>
          <w:rtl w:val="0"/>
        </w:rPr>
        <w:t>Písemné ověření</w:t>
      </w:r>
    </w:p>
    <w:p>
      <w:pPr>
        <w:pStyle w:val="P16"/>
        <w:framePr w:w="6710" w:h="376" w:hRule="exact" w:wrap="none" w:vAnchor="page" w:hAnchor="margin" w:x="45" w:y="9200"/>
        <w:rPr>
          <w:rStyle w:val="C3"/>
          <w:rtl w:val="0"/>
        </w:rPr>
      </w:pPr>
    </w:p>
    <w:p>
      <w:pPr>
        <w:pStyle w:val="P17"/>
        <w:framePr w:w="6658" w:h="249" w:hRule="exact" w:wrap="none" w:vAnchor="page" w:hAnchor="margin" w:x="71" w:y="9256"/>
        <w:rPr>
          <w:rStyle w:val="C13"/>
          <w:rtl w:val="0"/>
        </w:rPr>
      </w:pPr>
      <w:r>
        <w:rPr>
          <w:rStyle w:val="C13"/>
          <w:rtl w:val="0"/>
        </w:rPr>
        <w:t>b) Vysvětlit pojem hranice (rozsah) projektu</w:t>
      </w:r>
    </w:p>
    <w:p>
      <w:pPr>
        <w:pStyle w:val="P30"/>
        <w:framePr w:w="3921" w:h="376" w:hRule="exact" w:wrap="none" w:vAnchor="page" w:hAnchor="margin" w:x="6800" w:y="9200"/>
        <w:rPr>
          <w:rStyle w:val="C3"/>
          <w:rtl w:val="0"/>
        </w:rPr>
      </w:pPr>
    </w:p>
    <w:p>
      <w:pPr>
        <w:pStyle w:val="P31"/>
        <w:framePr w:w="3839" w:h="249" w:hRule="exact" w:wrap="none" w:vAnchor="page" w:hAnchor="margin" w:x="6856" w:y="9256"/>
        <w:rPr>
          <w:rStyle w:val="C22"/>
          <w:rtl w:val="0"/>
        </w:rPr>
      </w:pPr>
      <w:r>
        <w:rPr>
          <w:rStyle w:val="C22"/>
          <w:rtl w:val="0"/>
        </w:rPr>
        <w:t>Ústní ověření</w:t>
      </w:r>
    </w:p>
    <w:p>
      <w:pPr>
        <w:pStyle w:val="P12"/>
        <w:framePr w:w="6710" w:h="607" w:hRule="exact" w:wrap="none" w:vAnchor="page" w:hAnchor="margin" w:x="45" w:y="9577"/>
        <w:rPr>
          <w:rStyle w:val="C3"/>
          <w:rtl w:val="0"/>
        </w:rPr>
      </w:pPr>
    </w:p>
    <w:p>
      <w:pPr>
        <w:pStyle w:val="P13"/>
        <w:framePr w:w="6658" w:h="480" w:hRule="exact" w:wrap="none" w:vAnchor="page" w:hAnchor="margin" w:x="71" w:y="9633"/>
        <w:rPr>
          <w:rStyle w:val="C11"/>
          <w:rtl w:val="0"/>
        </w:rPr>
      </w:pPr>
      <w:r>
        <w:rPr>
          <w:rStyle w:val="C11"/>
          <w:rtl w:val="0"/>
        </w:rPr>
        <w:t>c) Vysvětlit a na konkrétním příkladu aplikovat Work Breakdown Structure (hierarchickou strukturu produktů/výstupů projektu)</w:t>
      </w:r>
    </w:p>
    <w:p>
      <w:pPr>
        <w:pStyle w:val="P28"/>
        <w:framePr w:w="3921" w:h="607" w:hRule="exact" w:wrap="none" w:vAnchor="page" w:hAnchor="margin" w:x="6800" w:y="9577"/>
        <w:rPr>
          <w:rStyle w:val="C3"/>
          <w:rtl w:val="0"/>
        </w:rPr>
      </w:pPr>
    </w:p>
    <w:p>
      <w:pPr>
        <w:pStyle w:val="P29"/>
        <w:framePr w:w="3839" w:h="480" w:hRule="exact" w:wrap="none" w:vAnchor="page" w:hAnchor="margin" w:x="6856" w:y="9633"/>
        <w:rPr>
          <w:rStyle w:val="C21"/>
          <w:rtl w:val="0"/>
        </w:rPr>
      </w:pPr>
      <w:r>
        <w:rPr>
          <w:rStyle w:val="C21"/>
          <w:rtl w:val="0"/>
        </w:rPr>
        <w:t>Praktické předvedení a ústní ověření</w:t>
      </w:r>
    </w:p>
    <w:p>
      <w:pPr>
        <w:pStyle w:val="P16"/>
        <w:framePr w:w="6710" w:h="376" w:hRule="exact" w:wrap="none" w:vAnchor="page" w:hAnchor="margin" w:x="45" w:y="10184"/>
        <w:rPr>
          <w:rStyle w:val="C3"/>
          <w:rtl w:val="0"/>
        </w:rPr>
      </w:pPr>
    </w:p>
    <w:p>
      <w:pPr>
        <w:pStyle w:val="P17"/>
        <w:framePr w:w="6658" w:h="249" w:hRule="exact" w:wrap="none" w:vAnchor="page" w:hAnchor="margin" w:x="71" w:y="10240"/>
        <w:rPr>
          <w:rStyle w:val="C13"/>
          <w:rtl w:val="0"/>
        </w:rPr>
      </w:pPr>
      <w:r>
        <w:rPr>
          <w:rStyle w:val="C13"/>
          <w:rtl w:val="0"/>
        </w:rPr>
        <w:t>d) Popsat způsoby kontroly rozpracovanosti věcných výstupů projektu</w:t>
      </w:r>
    </w:p>
    <w:p>
      <w:pPr>
        <w:pStyle w:val="P30"/>
        <w:framePr w:w="3921" w:h="376" w:hRule="exact" w:wrap="none" w:vAnchor="page" w:hAnchor="margin" w:x="6800" w:y="10184"/>
        <w:rPr>
          <w:rStyle w:val="C3"/>
          <w:rtl w:val="0"/>
        </w:rPr>
      </w:pPr>
    </w:p>
    <w:p>
      <w:pPr>
        <w:pStyle w:val="P31"/>
        <w:framePr w:w="3839" w:h="249" w:hRule="exact" w:wrap="none" w:vAnchor="page" w:hAnchor="margin" w:x="6856" w:y="10240"/>
        <w:rPr>
          <w:rStyle w:val="C22"/>
          <w:rtl w:val="0"/>
        </w:rPr>
      </w:pPr>
      <w:r>
        <w:rPr>
          <w:rStyle w:val="C22"/>
          <w:rtl w:val="0"/>
        </w:rPr>
        <w:t>Písemné ověření nebo ústní ověření</w:t>
      </w:r>
    </w:p>
    <w:p>
      <w:pPr>
        <w:pStyle w:val="P12"/>
        <w:framePr w:w="6710" w:h="376" w:hRule="exact" w:wrap="none" w:vAnchor="page" w:hAnchor="margin" w:x="45" w:y="10560"/>
        <w:rPr>
          <w:rStyle w:val="C3"/>
          <w:rtl w:val="0"/>
        </w:rPr>
      </w:pPr>
    </w:p>
    <w:p>
      <w:pPr>
        <w:pStyle w:val="P13"/>
        <w:framePr w:w="6658" w:h="249" w:hRule="exact" w:wrap="none" w:vAnchor="page" w:hAnchor="margin" w:x="71" w:y="10616"/>
        <w:rPr>
          <w:rStyle w:val="C11"/>
          <w:rtl w:val="0"/>
        </w:rPr>
      </w:pPr>
      <w:r>
        <w:rPr>
          <w:rStyle w:val="C11"/>
          <w:rtl w:val="0"/>
        </w:rPr>
        <w:t>e) Popsat způsoby akceptace věcných výstupů projektu</w:t>
      </w:r>
    </w:p>
    <w:p>
      <w:pPr>
        <w:pStyle w:val="P28"/>
        <w:framePr w:w="3921" w:h="376" w:hRule="exact" w:wrap="none" w:vAnchor="page" w:hAnchor="margin" w:x="6800" w:y="10560"/>
        <w:rPr>
          <w:rStyle w:val="C3"/>
          <w:rtl w:val="0"/>
        </w:rPr>
      </w:pPr>
    </w:p>
    <w:p>
      <w:pPr>
        <w:pStyle w:val="P29"/>
        <w:framePr w:w="3839" w:h="249" w:hRule="exact" w:wrap="none" w:vAnchor="page" w:hAnchor="margin" w:x="6856" w:y="10616"/>
        <w:rPr>
          <w:rStyle w:val="C21"/>
          <w:rtl w:val="0"/>
        </w:rPr>
      </w:pPr>
      <w:r>
        <w:rPr>
          <w:rStyle w:val="C21"/>
          <w:rtl w:val="0"/>
        </w:rPr>
        <w:t>Písemné ověření nebo ústní ověření</w:t>
      </w:r>
    </w:p>
    <w:p>
      <w:pPr>
        <w:pStyle w:val="P32"/>
        <w:framePr w:w="10710" w:h="248" w:hRule="exact" w:wrap="none" w:vAnchor="page" w:hAnchor="margin" w:x="28" w:y="11049"/>
        <w:rPr>
          <w:rStyle w:val="C23"/>
          <w:rtl w:val="0"/>
        </w:rPr>
      </w:pPr>
      <w:r>
        <w:rPr>
          <w:rStyle w:val="C23"/>
          <w:rtl w:val="0"/>
        </w:rPr>
        <w:t>Je třeba splnit všechna kritéria.</w:t>
      </w:r>
    </w:p>
    <w:p>
      <w:pPr>
        <w:pStyle w:val="P23"/>
        <w:framePr w:w="10710" w:h="340" w:hRule="exact" w:wrap="none" w:vAnchor="page" w:hAnchor="margin" w:x="28" w:y="11485"/>
        <w:rPr>
          <w:rStyle w:val="C18"/>
          <w:rtl w:val="0"/>
        </w:rPr>
      </w:pPr>
      <w:r>
        <w:rPr>
          <w:rStyle w:val="C18"/>
          <w:rtl w:val="0"/>
        </w:rPr>
        <w:t>Řízení časového rámce projektu</w:t>
      </w:r>
    </w:p>
    <w:p>
      <w:pPr>
        <w:pStyle w:val="P24"/>
        <w:framePr w:w="6713" w:h="376" w:hRule="exact" w:wrap="none" w:vAnchor="page" w:hAnchor="margin" w:x="45" w:y="11924"/>
        <w:rPr>
          <w:rStyle w:val="C3"/>
          <w:rtl w:val="0"/>
        </w:rPr>
      </w:pPr>
    </w:p>
    <w:p>
      <w:pPr>
        <w:pStyle w:val="P25"/>
        <w:framePr w:w="6661" w:h="249" w:hRule="exact" w:wrap="none" w:vAnchor="page" w:hAnchor="margin" w:x="71" w:y="11995"/>
        <w:rPr>
          <w:rStyle w:val="C19"/>
          <w:rtl w:val="0"/>
        </w:rPr>
      </w:pPr>
      <w:r>
        <w:rPr>
          <w:rStyle w:val="C19"/>
          <w:rtl w:val="0"/>
        </w:rPr>
        <w:t>Kritéria hodnocení</w:t>
      </w:r>
    </w:p>
    <w:p>
      <w:pPr>
        <w:pStyle w:val="P26"/>
        <w:framePr w:w="3918" w:h="376" w:hRule="exact" w:wrap="none" w:vAnchor="page" w:hAnchor="margin" w:x="6803" w:y="11924"/>
        <w:rPr>
          <w:rStyle w:val="C3"/>
          <w:rtl w:val="0"/>
        </w:rPr>
      </w:pPr>
    </w:p>
    <w:p>
      <w:pPr>
        <w:pStyle w:val="P27"/>
        <w:framePr w:w="3836" w:h="249" w:hRule="exact" w:wrap="none" w:vAnchor="page" w:hAnchor="margin" w:x="6859" w:y="11995"/>
        <w:rPr>
          <w:rStyle w:val="C20"/>
          <w:rtl w:val="0"/>
        </w:rPr>
      </w:pPr>
      <w:r>
        <w:rPr>
          <w:rStyle w:val="C20"/>
          <w:rtl w:val="0"/>
        </w:rPr>
        <w:t>Způsoby ověření</w:t>
      </w:r>
    </w:p>
    <w:p>
      <w:pPr>
        <w:pStyle w:val="P12"/>
        <w:framePr w:w="6710" w:h="376" w:hRule="exact" w:wrap="none" w:vAnchor="page" w:hAnchor="margin" w:x="45" w:y="12301"/>
        <w:rPr>
          <w:rStyle w:val="C3"/>
          <w:rtl w:val="0"/>
        </w:rPr>
      </w:pPr>
    </w:p>
    <w:p>
      <w:pPr>
        <w:pStyle w:val="P13"/>
        <w:framePr w:w="6658" w:h="249" w:hRule="exact" w:wrap="none" w:vAnchor="page" w:hAnchor="margin" w:x="71" w:y="12357"/>
        <w:rPr>
          <w:rStyle w:val="C11"/>
          <w:rtl w:val="0"/>
        </w:rPr>
      </w:pPr>
      <w:r>
        <w:rPr>
          <w:rStyle w:val="C11"/>
          <w:rtl w:val="0"/>
        </w:rPr>
        <w:t>a) Orientovat se v související terminologii</w:t>
      </w:r>
    </w:p>
    <w:p>
      <w:pPr>
        <w:pStyle w:val="P28"/>
        <w:framePr w:w="3921" w:h="376" w:hRule="exact" w:wrap="none" w:vAnchor="page" w:hAnchor="margin" w:x="6800" w:y="12301"/>
        <w:rPr>
          <w:rStyle w:val="C3"/>
          <w:rtl w:val="0"/>
        </w:rPr>
      </w:pPr>
    </w:p>
    <w:p>
      <w:pPr>
        <w:pStyle w:val="P29"/>
        <w:framePr w:w="3839" w:h="249" w:hRule="exact" w:wrap="none" w:vAnchor="page" w:hAnchor="margin" w:x="6856" w:y="12357"/>
        <w:rPr>
          <w:rStyle w:val="C21"/>
          <w:rtl w:val="0"/>
        </w:rPr>
      </w:pPr>
      <w:r>
        <w:rPr>
          <w:rStyle w:val="C21"/>
          <w:rtl w:val="0"/>
        </w:rPr>
        <w:t>Písemné ověření</w:t>
      </w:r>
    </w:p>
    <w:p>
      <w:pPr>
        <w:pStyle w:val="P16"/>
        <w:framePr w:w="6710" w:h="607" w:hRule="exact" w:wrap="none" w:vAnchor="page" w:hAnchor="margin" w:x="45" w:y="12677"/>
        <w:rPr>
          <w:rStyle w:val="C3"/>
          <w:rtl w:val="0"/>
        </w:rPr>
      </w:pPr>
    </w:p>
    <w:p>
      <w:pPr>
        <w:pStyle w:val="P17"/>
        <w:framePr w:w="6658" w:h="480" w:hRule="exact" w:wrap="none" w:vAnchor="page" w:hAnchor="margin" w:x="71" w:y="12733"/>
        <w:rPr>
          <w:rStyle w:val="C13"/>
          <w:rtl w:val="0"/>
        </w:rPr>
      </w:pPr>
      <w:r>
        <w:rPr>
          <w:rStyle w:val="C13"/>
          <w:rtl w:val="0"/>
        </w:rPr>
        <w:t>b) Vysvětlit a pro konkrétní příklad zpracovat plán činností/úkolů projektu, event. jeho části</w:t>
      </w:r>
    </w:p>
    <w:p>
      <w:pPr>
        <w:pStyle w:val="P30"/>
        <w:framePr w:w="3921" w:h="607" w:hRule="exact" w:wrap="none" w:vAnchor="page" w:hAnchor="margin" w:x="6800" w:y="12677"/>
        <w:rPr>
          <w:rStyle w:val="C3"/>
          <w:rtl w:val="0"/>
        </w:rPr>
      </w:pPr>
    </w:p>
    <w:p>
      <w:pPr>
        <w:pStyle w:val="P31"/>
        <w:framePr w:w="3839" w:h="480" w:hRule="exact" w:wrap="none" w:vAnchor="page" w:hAnchor="margin" w:x="6856" w:y="12733"/>
        <w:rPr>
          <w:rStyle w:val="C22"/>
          <w:rtl w:val="0"/>
        </w:rPr>
      </w:pPr>
      <w:r>
        <w:rPr>
          <w:rStyle w:val="C22"/>
          <w:rtl w:val="0"/>
        </w:rPr>
        <w:t>Praktické předvedení a ústní ověření</w:t>
      </w:r>
    </w:p>
    <w:p>
      <w:pPr>
        <w:pStyle w:val="P12"/>
        <w:framePr w:w="6710" w:h="607" w:hRule="exact" w:wrap="none" w:vAnchor="page" w:hAnchor="margin" w:x="45" w:y="13284"/>
        <w:rPr>
          <w:rStyle w:val="C3"/>
          <w:rtl w:val="0"/>
        </w:rPr>
      </w:pPr>
    </w:p>
    <w:p>
      <w:pPr>
        <w:pStyle w:val="P13"/>
        <w:framePr w:w="6658" w:h="480" w:hRule="exact" w:wrap="none" w:vAnchor="page" w:hAnchor="margin" w:x="71" w:y="13340"/>
        <w:rPr>
          <w:rStyle w:val="C11"/>
          <w:rtl w:val="0"/>
        </w:rPr>
      </w:pPr>
      <w:r>
        <w:rPr>
          <w:rStyle w:val="C11"/>
          <w:rtl w:val="0"/>
        </w:rPr>
        <w:t>c) Vysvětlit a pro konkrétní příklad zpracovat časový harmonogram projektu, event. jeho části</w:t>
      </w:r>
    </w:p>
    <w:p>
      <w:pPr>
        <w:pStyle w:val="P28"/>
        <w:framePr w:w="3921" w:h="607" w:hRule="exact" w:wrap="none" w:vAnchor="page" w:hAnchor="margin" w:x="6800" w:y="13284"/>
        <w:rPr>
          <w:rStyle w:val="C3"/>
          <w:rtl w:val="0"/>
        </w:rPr>
      </w:pPr>
    </w:p>
    <w:p>
      <w:pPr>
        <w:pStyle w:val="P29"/>
        <w:framePr w:w="3839" w:h="480" w:hRule="exact" w:wrap="none" w:vAnchor="page" w:hAnchor="margin" w:x="6856" w:y="13340"/>
        <w:rPr>
          <w:rStyle w:val="C21"/>
          <w:rtl w:val="0"/>
        </w:rPr>
      </w:pPr>
      <w:r>
        <w:rPr>
          <w:rStyle w:val="C21"/>
          <w:rtl w:val="0"/>
        </w:rPr>
        <w:t>Praktické předvedení a ústní ověření</w:t>
      </w:r>
    </w:p>
    <w:p>
      <w:pPr>
        <w:pStyle w:val="P16"/>
        <w:framePr w:w="6710" w:h="376" w:hRule="exact" w:wrap="none" w:vAnchor="page" w:hAnchor="margin" w:x="45" w:y="13890"/>
        <w:rPr>
          <w:rStyle w:val="C3"/>
          <w:rtl w:val="0"/>
        </w:rPr>
      </w:pPr>
    </w:p>
    <w:p>
      <w:pPr>
        <w:pStyle w:val="P17"/>
        <w:framePr w:w="6658" w:h="249" w:hRule="exact" w:wrap="none" w:vAnchor="page" w:hAnchor="margin" w:x="71" w:y="13946"/>
        <w:rPr>
          <w:rStyle w:val="C13"/>
          <w:rtl w:val="0"/>
        </w:rPr>
      </w:pPr>
      <w:r>
        <w:rPr>
          <w:rStyle w:val="C13"/>
          <w:rtl w:val="0"/>
        </w:rPr>
        <w:t>d) Popsat způsoby sledování časového průběhu projektu</w:t>
      </w:r>
    </w:p>
    <w:p>
      <w:pPr>
        <w:pStyle w:val="P30"/>
        <w:framePr w:w="3921" w:h="376" w:hRule="exact" w:wrap="none" w:vAnchor="page" w:hAnchor="margin" w:x="6800" w:y="13890"/>
        <w:rPr>
          <w:rStyle w:val="C3"/>
          <w:rtl w:val="0"/>
        </w:rPr>
      </w:pPr>
    </w:p>
    <w:p>
      <w:pPr>
        <w:pStyle w:val="P31"/>
        <w:framePr w:w="3839" w:h="249" w:hRule="exact" w:wrap="none" w:vAnchor="page" w:hAnchor="margin" w:x="6856" w:y="13946"/>
        <w:rPr>
          <w:rStyle w:val="C22"/>
          <w:rtl w:val="0"/>
        </w:rPr>
      </w:pPr>
      <w:r>
        <w:rPr>
          <w:rStyle w:val="C22"/>
          <w:rtl w:val="0"/>
        </w:rPr>
        <w:t>Písemné ověření nebo ústní ověření</w:t>
      </w:r>
    </w:p>
    <w:p>
      <w:pPr>
        <w:pStyle w:val="P32"/>
        <w:framePr w:w="10710" w:h="248" w:hRule="exact" w:wrap="none" w:vAnchor="page" w:hAnchor="margin" w:x="28" w:y="143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projektu, 22.8.2026 0:06:15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Finanční řízení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související terminologii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a na konkrétním příkladu aplikovat analýzu návratnosti investic do projektu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a pro konkrétní příklad zpracovat rozpočet projektu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způsoby řízení finančních aspektů projektu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ověření nebo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Řízení jakosti projektu</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Orientovat se v související terminologii</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Písemné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Vysvětlit a pro konkrétní příklad zpracovat věcný rámec pro řízení jakosti projektu</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Popsat rozdíl mezi jakostí produktu a jakostí procesu</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Písemné ověření nebo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Popsat postup zajištění kvality v rámci projektu</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Písemné ověření nebo 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Řízení rizik projektu</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Orientovat se v související terminologii</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Písemné ověření</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b) Vysvětlit princip a pro konkrétní příklad zpracovat identifikaci a kvantifikaci rizik projektu</w:t>
      </w:r>
    </w:p>
    <w:p>
      <w:pPr>
        <w:pStyle w:val="P30"/>
        <w:framePr w:w="3921" w:h="607" w:hRule="exact" w:wrap="none" w:vAnchor="page" w:hAnchor="margin" w:x="6800" w:y="9546"/>
        <w:rPr>
          <w:rStyle w:val="C3"/>
          <w:rtl w:val="0"/>
        </w:rPr>
      </w:pPr>
    </w:p>
    <w:p>
      <w:pPr>
        <w:pStyle w:val="P31"/>
        <w:framePr w:w="3839" w:h="480" w:hRule="exact" w:wrap="none" w:vAnchor="page" w:hAnchor="margin" w:x="6856" w:y="9602"/>
        <w:rPr>
          <w:rStyle w:val="C22"/>
          <w:rtl w:val="0"/>
        </w:rPr>
      </w:pPr>
      <w:r>
        <w:rPr>
          <w:rStyle w:val="C22"/>
          <w:rtl w:val="0"/>
        </w:rPr>
        <w:t>Praktické předvedení a ústní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Vysvětlit princip a pro konkrétní příklad zpracovat návrh opatření na ošetření rizik projektu</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Praktické předvedení a 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Popsat způsoby monitorování rizik v průběhu projektu</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Písemné ověření nebo ústní ověření</w:t>
      </w:r>
    </w:p>
    <w:p>
      <w:pPr>
        <w:pStyle w:val="P32"/>
        <w:framePr w:w="10710" w:h="248" w:hRule="exact" w:wrap="none" w:vAnchor="page" w:hAnchor="margin" w:x="28" w:y="11249"/>
        <w:rPr>
          <w:rStyle w:val="C23"/>
          <w:rtl w:val="0"/>
        </w:rPr>
      </w:pPr>
      <w:r>
        <w:rPr>
          <w:rStyle w:val="C23"/>
          <w:rtl w:val="0"/>
        </w:rPr>
        <w:t>Je třeba splnit všechna kritéria.</w:t>
      </w:r>
    </w:p>
    <w:p>
      <w:pPr>
        <w:pStyle w:val="P23"/>
        <w:framePr w:w="10710" w:h="340" w:hRule="exact" w:wrap="none" w:vAnchor="page" w:hAnchor="margin" w:x="28" w:y="11685"/>
        <w:rPr>
          <w:rStyle w:val="C18"/>
          <w:rtl w:val="0"/>
        </w:rPr>
      </w:pPr>
      <w:r>
        <w:rPr>
          <w:rStyle w:val="C18"/>
          <w:rtl w:val="0"/>
        </w:rPr>
        <w:t>Řízení změn v projektu</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a) Orientovat se v související terminologii</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Písemné ověření</w:t>
      </w:r>
    </w:p>
    <w:p>
      <w:pPr>
        <w:pStyle w:val="P16"/>
        <w:framePr w:w="6710" w:h="607" w:hRule="exact" w:wrap="none" w:vAnchor="page" w:hAnchor="margin" w:x="45" w:y="12877"/>
        <w:rPr>
          <w:rStyle w:val="C3"/>
          <w:rtl w:val="0"/>
        </w:rPr>
      </w:pPr>
    </w:p>
    <w:p>
      <w:pPr>
        <w:pStyle w:val="P17"/>
        <w:framePr w:w="6658" w:h="480" w:hRule="exact" w:wrap="none" w:vAnchor="page" w:hAnchor="margin" w:x="71" w:y="12933"/>
        <w:rPr>
          <w:rStyle w:val="C13"/>
          <w:rtl w:val="0"/>
        </w:rPr>
      </w:pPr>
      <w:r>
        <w:rPr>
          <w:rStyle w:val="C13"/>
          <w:rtl w:val="0"/>
        </w:rPr>
        <w:t>b) Vysvětlit a na konkrétním příkladu aplikovat principy řízení změn v projektu</w:t>
      </w:r>
    </w:p>
    <w:p>
      <w:pPr>
        <w:pStyle w:val="P30"/>
        <w:framePr w:w="3921" w:h="607" w:hRule="exact" w:wrap="none" w:vAnchor="page" w:hAnchor="margin" w:x="6800" w:y="12877"/>
        <w:rPr>
          <w:rStyle w:val="C3"/>
          <w:rtl w:val="0"/>
        </w:rPr>
      </w:pPr>
    </w:p>
    <w:p>
      <w:pPr>
        <w:pStyle w:val="P31"/>
        <w:framePr w:w="3839" w:h="480" w:hRule="exact" w:wrap="none" w:vAnchor="page" w:hAnchor="margin" w:x="6856" w:y="12933"/>
        <w:rPr>
          <w:rStyle w:val="C22"/>
          <w:rtl w:val="0"/>
        </w:rPr>
      </w:pPr>
      <w:r>
        <w:rPr>
          <w:rStyle w:val="C22"/>
          <w:rtl w:val="0"/>
        </w:rPr>
        <w:t>Praktické předvedení a ústní ověření</w:t>
      </w:r>
    </w:p>
    <w:p>
      <w:pPr>
        <w:pStyle w:val="P32"/>
        <w:framePr w:w="10710" w:h="248" w:hRule="exact" w:wrap="none" w:vAnchor="page" w:hAnchor="margin" w:x="28" w:y="135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Manažer projektu, 22.8.2026 0:06:15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zdrojů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související terminologii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principy řízení zdrojů projektu, aplikovat na konkrétním příkladu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principy obstarávání zdrojů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Řízení informací a dokumentace v projektu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Orientovat se v související terminologii</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Písemné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Popsat principy zacházení s informacemi v rámci projektu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Písemné ověření nebo 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Vysvětlit a na konkrétním příkladu aplikovat komunikační plán projektu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a ústní ověření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d) Vysvětlit rozdíl mezi dokumentací projektu a dokumentací řízení projektu</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Ústní ověření</w:t>
      </w:r>
    </w:p>
    <w:p>
      <w:pPr>
        <w:pStyle w:val="P12"/>
        <w:framePr w:w="6710" w:h="607" w:hRule="exact" w:wrap="none" w:vAnchor="page" w:hAnchor="margin" w:x="45" w:y="6968"/>
        <w:rPr>
          <w:rStyle w:val="C3"/>
          <w:rtl w:val="0"/>
        </w:rPr>
      </w:pPr>
    </w:p>
    <w:p>
      <w:pPr>
        <w:pStyle w:val="P13"/>
        <w:framePr w:w="6658" w:h="480" w:hRule="exact" w:wrap="none" w:vAnchor="page" w:hAnchor="margin" w:x="71" w:y="7024"/>
        <w:rPr>
          <w:rStyle w:val="C11"/>
          <w:rtl w:val="0"/>
        </w:rPr>
      </w:pPr>
      <w:r>
        <w:rPr>
          <w:rStyle w:val="C11"/>
          <w:rtl w:val="0"/>
        </w:rPr>
        <w:t>e) Popsat principy, výhody, možnosti a omezení softwarové podpory pro řízení projektu</w:t>
      </w:r>
    </w:p>
    <w:p>
      <w:pPr>
        <w:pStyle w:val="P28"/>
        <w:framePr w:w="3921" w:h="607" w:hRule="exact" w:wrap="none" w:vAnchor="page" w:hAnchor="margin" w:x="6800" w:y="6968"/>
        <w:rPr>
          <w:rStyle w:val="C3"/>
          <w:rtl w:val="0"/>
        </w:rPr>
      </w:pPr>
    </w:p>
    <w:p>
      <w:pPr>
        <w:pStyle w:val="P29"/>
        <w:framePr w:w="3839" w:h="480" w:hRule="exact" w:wrap="none" w:vAnchor="page" w:hAnchor="margin" w:x="6856" w:y="7024"/>
        <w:rPr>
          <w:rStyle w:val="C21"/>
          <w:rtl w:val="0"/>
        </w:rPr>
      </w:pPr>
      <w:r>
        <w:rPr>
          <w:rStyle w:val="C21"/>
          <w:rtl w:val="0"/>
        </w:rPr>
        <w:t>Písemné ověření nebo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projektu, 22.8.2026 0:06:15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4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probíhá formou písemného testu, tj. výběrem z možností odpovědí, otevřených otázek nebo jejich kombinací. Test vytváří autorizovaná osoba.</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si autorizovaná osoba zvolí pro písemné ověřování kompetencí formu testu, platí níže uvedená pravidla pro aplikaci písemných testů. Písemný test však nemůže být jediným způsobem ověřování odborných kompetencí v rámci profesní kvalifikace.</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dvě podmínky:</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zároveň pro zkoušku připraví soubor 10 případových studií, které je nutno použít pro praktické ověření všech kompetencí. Uchazeč si vylosuje jednu případovou studii, kterou vyřeší a odprezentuje. Autorizovaná osoba má možnost pokládat doplňující otázky. Řešení případové studie je součástí zkoušky a probíhá ve zkušební místnosti v den konání zkoušky. Čas na samotné řešení případové studie je 90 až 120 minut.</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21"/>
        <w:framePr w:w="7654" w:h="331" w:hRule="exact" w:wrap="none" w:vAnchor="page" w:hAnchor="margin" w:x="28" w:y="15940"/>
        <w:rPr>
          <w:rStyle w:val="C16"/>
          <w:rtl w:val="0"/>
        </w:rPr>
      </w:pPr>
      <w:r>
        <w:rPr>
          <w:rStyle w:val="C16"/>
          <w:rtl w:val="0"/>
        </w:rPr>
        <w:t>Manažer projektu, 22.8.2026 0:06:15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623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následující požadavek:</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Mezinárodní profesní certifikát v oblasti projektového řízení vydaný Project Management Institute (úroveň Program Management Professional) nebo International Project Management Assocation (úroveň Certified Senior Project Manager (IPMA Level B) nebo Certified Projects Director (IPMA Level A), případně APM Group (PRINCE2 Practitioner) s doloženou praxí v řízení projektů min. 5 let, která je doplněná seznamem významnějších dokončených projektů (min. 5).</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w:t>
      </w:r>
    </w:p>
    <w:p>
      <w:pPr>
        <w:pStyle w:val="P33"/>
        <w:framePr w:w="10766" w:h="2308" w:hRule="exact" w:wrap="none" w:vAnchor="page" w:hAnchor="margin" w:x="0" w:y="12283"/>
        <w:rPr>
          <w:rStyle w:val="C3"/>
          <w:rtl w:val="0"/>
        </w:rPr>
      </w:pPr>
    </w:p>
    <w:p>
      <w:pPr>
        <w:pStyle w:val="P35"/>
        <w:framePr w:w="10710" w:h="340" w:hRule="exact" w:wrap="none" w:vAnchor="page" w:hAnchor="margin" w:x="28" w:y="12283"/>
        <w:rPr>
          <w:rStyle w:val="C25"/>
          <w:rtl w:val="0"/>
        </w:rPr>
      </w:pPr>
      <w:r>
        <w:rPr>
          <w:rStyle w:val="C25"/>
          <w:rtl w:val="0"/>
        </w:rPr>
        <w:t>Nezbytné materiální a technické předpoklady pro provedení zkoušky</w:t>
      </w:r>
    </w:p>
    <w:p>
      <w:pPr>
        <w:keepNext w:val="0"/>
        <w:keepLines w:val="0"/>
        <w:framePr w:w="10766" w:h="1967" w:hRule="exact" w:wrap="none" w:vAnchor="page" w:hAnchor="margin" w:x="0" w:y="12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papír, psací potřeby, kalkulačka, soubor případových studií a písemné testy.</w:t>
      </w:r>
    </w:p>
    <w:p>
      <w:pPr>
        <w:keepNext w:val="0"/>
        <w:keepLines w:val="0"/>
        <w:framePr w:w="10766" w:h="1967" w:hRule="exact" w:wrap="none" w:vAnchor="page" w:hAnchor="margin" w:x="0" w:y="12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2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Manažer projektu, 22.8.2026 0:06:15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w:t>
      </w:r>
    </w:p>
    <w:p>
      <w:pPr>
        <w:pStyle w:val="P21"/>
        <w:framePr w:w="7654" w:h="331" w:hRule="exact" w:wrap="none" w:vAnchor="page" w:hAnchor="margin" w:x="28" w:y="15940"/>
        <w:rPr>
          <w:rStyle w:val="C16"/>
          <w:rtl w:val="0"/>
        </w:rPr>
      </w:pPr>
      <w:r>
        <w:rPr>
          <w:rStyle w:val="C16"/>
          <w:rtl w:val="0"/>
        </w:rPr>
        <w:t>Manažer projektu, 22.8.2026 0:06:15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management a administrativu,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pro projektové řízení o.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MBP Consulting,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PM Consulting,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Shine Consulting, s. r. o.</w:t>
      </w:r>
    </w:p>
    <w:p>
      <w:pPr>
        <w:pStyle w:val="P21"/>
        <w:framePr w:w="7654" w:h="331" w:hRule="exact" w:wrap="none" w:vAnchor="page" w:hAnchor="margin" w:x="28" w:y="15940"/>
        <w:rPr>
          <w:rStyle w:val="C16"/>
          <w:rtl w:val="0"/>
        </w:rPr>
      </w:pPr>
      <w:r>
        <w:rPr>
          <w:rStyle w:val="C16"/>
          <w:rtl w:val="0"/>
        </w:rPr>
        <w:t>Manažer projektu, 22.8.2026 0:06:15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