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0FA57" Type="http://schemas.openxmlformats.org/officeDocument/2006/relationships/officeDocument" Target="/word/document.xml" /><Relationship Id="coreR4E80FA57" Type="http://schemas.openxmlformats.org/package/2006/relationships/metadata/core-properties" Target="/docProps/core.xml" /><Relationship Id="customR4E80FA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bazénu (kód: 69-036-H)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a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jednotlivých druhů bazénové chemie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zařízení úpravny bazénové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filtračního zařízení (filtry, ventily)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zařízení k dezinfekci vody (UV lampa, ozonizace)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bazénového vysavače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bazénu, 20.8.2026 11:43:28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a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hygienické požadavky na bazény, koupaliště, sauny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co obsahují písemná pravidla o bezpečnosti, ochraně zdraví a ochraně životního prostředí při práci s nebezpečnými chemickými látkami a přípravky podle zákona o ochraně veřejného zdraví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Porovnat výsledky rozboru bazénových vod provedených akreditovanou laboratoří s tabulkovými hodnotami podle aktuálně platných předpisů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Vysvětlit, co udávají tzv. T věty a H věty podle platné legislativy (GHS); Které R (H) věty jsou u chemických látek a přípravků určených pro úpravu bazénové vody používány nejčastěji?</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Identifikace jednotlivých druhů bazénové chemie</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Odebrat vzorek bazénové vody, naměřit hodnoty pH, volného a vázaného chloru a oxidačně redukčního potenciálu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Změřit požadované hodnoty kvality vody nebo jejich rozmezí (pH, volný chlor, vázaný chlor, oxidačně redukční potenciál, zákal, celkový organický uhlík - TOC)</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Praktické předvedení a 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Zvolit vhodný druh bazénové chemie k úpravě pH v bazénové vodě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d) Na základě odečtu hodnoty volného chlóru na měřící a regulační jednotce provést úpravu dávkování chlóru v bazénové vodě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e) Uvést postup likvidace a odstranění vodních řas z bazénové vany a postup prevence proti tvorbě a růstu vodních řas</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20.8.2026 11:43:28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 manipulace s bazénovou chemií, chemickými koncentráty a naředěnými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správného skladování bazénové chemie a chemických látek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druhy ochranných pomůcek, které je nutné používat při manipulaci s bazénovou chemií a chemickými látkami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Zvolit, připravit a obléct si pomůcky BOZP</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kritéria pro provoz chlorového hospodářství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výměnu tlakové lahve s plynným chlorem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osazení chlorové lahve bezpečnostním kloboučkem s odsávacím ventilem při simulovaném úniku chloru netěsným ventilem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Provádění údržby zařízení úpravny bazénové vody</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Popsat provozní schéma úpravny bazénové vody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Uvést jednotlivé komponenty úpravny bazénové vody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kalibraci sondy pH</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Provést kalibraci ORP sondy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Provést kalibraci CL sondy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f) Vysvětlit postup čištění a desinfekce akumulační jímky</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g) Předvést a popsat postup čištění vlasových filtrů čerpadel</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h) Vysvětlit zásady a postup při zajištění úklidu prostor úpravny bazénové vody</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Obsluha strojního zařízení - čerpadla</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Popsat jednotlivé části čerpadla</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Předvést a vysvětlit výměnu ucpávky</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Vysvětlit a předvést výměnu oběžného kola čerpadla</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Předvést a vysvětlit vyčištění filtračního koše a provést odvzdušnění</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a 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20.8.2026 11:43:28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filtračního zařízení (filtry, ventily)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funkce filtru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praní pískových filtrů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manipulaci s šesticestným ventilem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k dezinfekci vody (UV lampa, ozonizace)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funkci UV lampy včetně rozdělení podle účinnosti</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funkci UV lampy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princip ozonizace (rozdíl mezi tvrdou a měkkou ozonizací)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Obsluha bazénového vysavače</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jednotlivé komponenty vysavače na modelu</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Vysvětlit zásady bezpečnosti práce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postup čištění (podle typu a hloubky bazénu)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Předvést čištění bazénové vany</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bazénu, 20.8.2026 11:43:28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https://www.nsp.cz/jednotka-prace/strojnik-bazenu#zdravotni-zpusobilost).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 a praktické části. Teoretická část se koná ve zkušební místnosti. Část praktické zkoušky je prováděna s funkčními přístroji přímo ve funkční strojovně úpravny bazénové vody.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pStyle w:val="P33"/>
        <w:framePr w:w="10766" w:h="2072"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20.8.2026 11:43:28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technického zaměření a alespoň 5 let odborné praxe při výkonu povolání spojeného s provozem bazénu nebo koupaliště či aquaparku a jejich úpravny vody.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spojeného s provozem bazénu nebo koupaliště či aquaparku a jejich úpravny vody.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zaměření a alespoň 5 let odborné praxe při výkonu povolání spojeného s provozem bazénu nebo koupaliště či aquaparku a jejich úpravny vody.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bazénu, 20.8.2026 11:43:28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Funkční úpravna vody</w:t>
      </w:r>
      <w:r>
        <w:rPr>
          <w:rFonts w:ascii="Arial" w:cs="Arial" w:hAnsi="Arial" w:eastAsia="Arial"/>
          <w:b w:val="0"/>
          <w:i w:val="0"/>
          <w:caps w:val="0"/>
          <w:strike w:val="0"/>
          <w:noProof w:val="0"/>
          <w:vanish w:val="0"/>
          <w:color w:val="auto"/>
          <w:sz w:val="20"/>
          <w:u w:val="none"/>
          <w:shd w:val="clear" w:color="auto" w:fill="auto"/>
          <w:vertAlign w:val="baseline"/>
          <w:lang/>
        </w:rPr>
        <w:t xml:space="preserve">, která musí umožňovat praktické předvedení veškerých technologických postupů obsažených v kvalifikačním a hodnotícím standardu, tzn. se zdrojem elektrické energie 230V, a následujícím vybavením: filtrační zařízení, zařízení k dezinfekci vody, šesticestný ventil, oběhové a dávkovací čerpadlo, tlaková láhev pro plynný chlor, ventil tlakové láhve, sonda pH, kalibrační roztok, fotometr pro měření pH, volného a vázaného chloru, pH metr, mV metr pro měření ORP a vodní vysavač dna a stěn bazénu.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harmonogramy, bezpečnostní listy, technologický postup a výsledky rozboru bazénových vod provedených akreditovanou laboratoří a příslušné tabulky k porovnání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oběžné kolo čerpadla a sada příslušného nářadí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103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Strojník/strojnice bazénu, 20.8.2026 11:43:28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bazénu, 20.8.2026 11:43:28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629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C4DB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