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C2EAC6" Type="http://schemas.openxmlformats.org/officeDocument/2006/relationships/officeDocument" Target="/word/document.xml" /><Relationship Id="coreR4FC2EAC6" Type="http://schemas.openxmlformats.org/package/2006/relationships/metadata/core-properties" Target="/docProps/core.xml" /><Relationship Id="customR4FC2EA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bazénu (kód: 69-036-H)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bazénu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 legislativě a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jednotlivých druhů bazénové chemie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údržby zařízení úpravny bazénové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strojního zařízení - čerpadla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filtračního zařízení (filtry, ventily)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zařízení k dezinfekci vody (UV lampa, ozonizace)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bazénového vysavače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01.02.2013 do: 14.03.2020</w:t>
      </w:r>
    </w:p>
    <w:p>
      <w:pPr>
        <w:pStyle w:val="P21"/>
        <w:framePr w:w="7654" w:h="331" w:hRule="exact" w:wrap="none" w:vAnchor="page" w:hAnchor="margin" w:x="28" w:y="15940"/>
        <w:rPr>
          <w:rStyle w:val="C16"/>
          <w:rtl w:val="0"/>
        </w:rPr>
      </w:pPr>
      <w:r>
        <w:rPr>
          <w:rStyle w:val="C16"/>
          <w:rtl w:val="0"/>
        </w:rPr>
        <w:t>Strojník bazénu, 20.10.2026 12:54:16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 legislativě a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předpisy, které upravují hygienické požadavky na bazény, koupaliště, sauny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co obsahují písemná pravidla o bezpečnosti, ochraně zdraví a ochraně životního prostředí při práci s nebezpečnými chemickými látkami a přípravky podle zákona o ochraně veřejného zdraví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a 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Porovnat výsledky rozboru bazénových vod provedených akreditovanou laboratoří s tabulkovými hodnotami dle aktuálně platných předpisů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 a praktické předvedení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Vysvětlit, co udávají tzv. R věty a S věty dle platné legislativy (GHS). Které R (H) věty jsou u chemických látek a přípravků určených pro úpravu bazénové vody používány nejčastěji?</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Identifikace jednotlivých druhů bazénové chemie</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Odebrat vzorek bazénové vody, naměřit hodnoty pH, volného a vázaného chloru a oxidačně redukčního potenciálu</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Praktické předvedení a ústní ověření</w:t>
      </w:r>
    </w:p>
    <w:p>
      <w:pPr>
        <w:pStyle w:val="P16"/>
        <w:framePr w:w="6710" w:h="831" w:hRule="exact" w:wrap="none" w:vAnchor="page" w:hAnchor="margin" w:x="45" w:y="8375"/>
        <w:rPr>
          <w:rStyle w:val="C3"/>
          <w:rtl w:val="0"/>
        </w:rPr>
      </w:pPr>
    </w:p>
    <w:p>
      <w:pPr>
        <w:pStyle w:val="P17"/>
        <w:framePr w:w="6658" w:h="704" w:hRule="exact" w:wrap="none" w:vAnchor="page" w:hAnchor="margin" w:x="71" w:y="8431"/>
        <w:rPr>
          <w:rStyle w:val="C13"/>
          <w:rtl w:val="0"/>
        </w:rPr>
      </w:pPr>
      <w:r>
        <w:rPr>
          <w:rStyle w:val="C13"/>
          <w:rtl w:val="0"/>
        </w:rPr>
        <w:t>b) Změřit požadované hodnoty kvality vody nebo jejich rozmezí (pH, volný chlor, vázaný chlor, oxidačně redukční potenciál, zákal, celkový organický uhlík - TOC)</w:t>
      </w:r>
    </w:p>
    <w:p>
      <w:pPr>
        <w:pStyle w:val="P30"/>
        <w:framePr w:w="3921" w:h="831" w:hRule="exact" w:wrap="none" w:vAnchor="page" w:hAnchor="margin" w:x="6800" w:y="8375"/>
        <w:rPr>
          <w:rStyle w:val="C3"/>
          <w:rtl w:val="0"/>
        </w:rPr>
      </w:pPr>
    </w:p>
    <w:p>
      <w:pPr>
        <w:pStyle w:val="P31"/>
        <w:framePr w:w="3839" w:h="704" w:hRule="exact" w:wrap="none" w:vAnchor="page" w:hAnchor="margin" w:x="6856" w:y="8431"/>
        <w:rPr>
          <w:rStyle w:val="C22"/>
          <w:rtl w:val="0"/>
        </w:rPr>
      </w:pPr>
      <w:r>
        <w:rPr>
          <w:rStyle w:val="C22"/>
          <w:rtl w:val="0"/>
        </w:rPr>
        <w:t>Praktické předvedení a ústní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c) Zvolit vhodný druh bazénové chemie k úpravě pH v bazénové vodě</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d) Zvolit vhodný druh bazénové chemie k úpravě volného a vázaného chloru v bazénové vodě</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 a ústní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e) Uvést postup likvidace a odstranění vodních řas z bazénové vany a postup prevence proti tvorbě a růstu vodních řas</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Ústní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bazénu, 20.10.2026 12:54:16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správné manipulace s bazénovou chemií, chemickými koncentráty a naředěnými přípravky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zásady správného skladování bazénové chemie a chemických látek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druhy ochranných pomůcek, které je nutné používat při manipulaci s bazénovou chemií a chemickými látkami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Zvolit, připravit a obléct si pomůcky BOZP</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Charakterizovat kritéria pro provoz chlorového hospodářství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Předvést výměnu tlakové lahve s plynným chlorem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osazení chlorové lahve bezpečnostním kloboučkem s odsávacím ventilem při simulovaném úniku chloru netěsným ventilem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Provádění údržby zařízení úpravny bazénové vody</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Popsat provozní schéma úpravny bazénové vody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Písemné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Popsat jednotlivé komponenty úpravny bazénové vody</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Provést kalibraci sondy pH</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d) Provést kalibraci ORP sondy</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e) Provést kalibraci CL sondy</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f) Vysvětlit postup čištění a desinfekce akumulační jímky</w:t>
      </w:r>
    </w:p>
    <w:p>
      <w:pPr>
        <w:pStyle w:val="P30"/>
        <w:framePr w:w="3921" w:h="376" w:hRule="exact" w:wrap="none" w:vAnchor="page" w:hAnchor="margin" w:x="6800" w:y="9772"/>
        <w:rPr>
          <w:rStyle w:val="C3"/>
          <w:rtl w:val="0"/>
        </w:rPr>
      </w:pPr>
    </w:p>
    <w:p>
      <w:pPr>
        <w:pStyle w:val="P31"/>
        <w:framePr w:w="3839" w:h="249" w:hRule="exact" w:wrap="none" w:vAnchor="page" w:hAnchor="margin" w:x="6856" w:y="9828"/>
        <w:rPr>
          <w:rStyle w:val="C22"/>
          <w:rtl w:val="0"/>
        </w:rPr>
      </w:pPr>
      <w:r>
        <w:rPr>
          <w:rStyle w:val="C22"/>
          <w:rtl w:val="0"/>
        </w:rPr>
        <w:t>Ústní ověření</w:t>
      </w:r>
    </w:p>
    <w:p>
      <w:pPr>
        <w:pStyle w:val="P12"/>
        <w:framePr w:w="6710" w:h="376" w:hRule="exact" w:wrap="none" w:vAnchor="page" w:hAnchor="margin" w:x="45" w:y="10148"/>
        <w:rPr>
          <w:rStyle w:val="C3"/>
          <w:rtl w:val="0"/>
        </w:rPr>
      </w:pPr>
    </w:p>
    <w:p>
      <w:pPr>
        <w:pStyle w:val="P13"/>
        <w:framePr w:w="6658" w:h="249" w:hRule="exact" w:wrap="none" w:vAnchor="page" w:hAnchor="margin" w:x="71" w:y="10204"/>
        <w:rPr>
          <w:rStyle w:val="C11"/>
          <w:rtl w:val="0"/>
        </w:rPr>
      </w:pPr>
      <w:r>
        <w:rPr>
          <w:rStyle w:val="C11"/>
          <w:rtl w:val="0"/>
        </w:rPr>
        <w:t>g) Předvést a popsat postup čištění vlasových filtrů čerpadel</w:t>
      </w:r>
    </w:p>
    <w:p>
      <w:pPr>
        <w:pStyle w:val="P28"/>
        <w:framePr w:w="3921" w:h="376" w:hRule="exact" w:wrap="none" w:vAnchor="page" w:hAnchor="margin" w:x="6800" w:y="10148"/>
        <w:rPr>
          <w:rStyle w:val="C3"/>
          <w:rtl w:val="0"/>
        </w:rPr>
      </w:pPr>
    </w:p>
    <w:p>
      <w:pPr>
        <w:pStyle w:val="P29"/>
        <w:framePr w:w="3839" w:h="249" w:hRule="exact" w:wrap="none" w:vAnchor="page" w:hAnchor="margin" w:x="6856" w:y="10204"/>
        <w:rPr>
          <w:rStyle w:val="C21"/>
          <w:rtl w:val="0"/>
        </w:rPr>
      </w:pPr>
      <w:r>
        <w:rPr>
          <w:rStyle w:val="C21"/>
          <w:rtl w:val="0"/>
        </w:rPr>
        <w:t>Praktické předvedení a ústní ověření</w:t>
      </w:r>
    </w:p>
    <w:p>
      <w:pPr>
        <w:pStyle w:val="P16"/>
        <w:framePr w:w="6710" w:h="607" w:hRule="exact" w:wrap="none" w:vAnchor="page" w:hAnchor="margin" w:x="45" w:y="10524"/>
        <w:rPr>
          <w:rStyle w:val="C3"/>
          <w:rtl w:val="0"/>
        </w:rPr>
      </w:pPr>
    </w:p>
    <w:p>
      <w:pPr>
        <w:pStyle w:val="P17"/>
        <w:framePr w:w="6658" w:h="480" w:hRule="exact" w:wrap="none" w:vAnchor="page" w:hAnchor="margin" w:x="71" w:y="10580"/>
        <w:rPr>
          <w:rStyle w:val="C13"/>
          <w:rtl w:val="0"/>
        </w:rPr>
      </w:pPr>
      <w:r>
        <w:rPr>
          <w:rStyle w:val="C13"/>
          <w:rtl w:val="0"/>
        </w:rPr>
        <w:t>h) Vysvětlit zásady a postup při zajištění úklidu prostor úpravny bazénové vody</w:t>
      </w:r>
    </w:p>
    <w:p>
      <w:pPr>
        <w:pStyle w:val="P30"/>
        <w:framePr w:w="3921" w:h="607" w:hRule="exact" w:wrap="none" w:vAnchor="page" w:hAnchor="margin" w:x="6800" w:y="10524"/>
        <w:rPr>
          <w:rStyle w:val="C3"/>
          <w:rtl w:val="0"/>
        </w:rPr>
      </w:pPr>
    </w:p>
    <w:p>
      <w:pPr>
        <w:pStyle w:val="P31"/>
        <w:framePr w:w="3839" w:h="480" w:hRule="exact" w:wrap="none" w:vAnchor="page" w:hAnchor="margin" w:x="6856" w:y="10580"/>
        <w:rPr>
          <w:rStyle w:val="C22"/>
          <w:rtl w:val="0"/>
        </w:rPr>
      </w:pPr>
      <w:r>
        <w:rPr>
          <w:rStyle w:val="C22"/>
          <w:rtl w:val="0"/>
        </w:rPr>
        <w:t>Ústní ověření</w:t>
      </w:r>
    </w:p>
    <w:p>
      <w:pPr>
        <w:pStyle w:val="P32"/>
        <w:framePr w:w="10710" w:h="248" w:hRule="exact" w:wrap="none" w:vAnchor="page" w:hAnchor="margin" w:x="28" w:y="11244"/>
        <w:rPr>
          <w:rStyle w:val="C23"/>
          <w:rtl w:val="0"/>
        </w:rPr>
      </w:pPr>
      <w:r>
        <w:rPr>
          <w:rStyle w:val="C23"/>
          <w:rtl w:val="0"/>
        </w:rPr>
        <w:t>Je třeba splnit všechna kritéria.</w:t>
      </w:r>
    </w:p>
    <w:p>
      <w:pPr>
        <w:pStyle w:val="P23"/>
        <w:framePr w:w="10710" w:h="340" w:hRule="exact" w:wrap="none" w:vAnchor="page" w:hAnchor="margin" w:x="28" w:y="11680"/>
        <w:rPr>
          <w:rStyle w:val="C18"/>
          <w:rtl w:val="0"/>
        </w:rPr>
      </w:pPr>
      <w:r>
        <w:rPr>
          <w:rStyle w:val="C18"/>
          <w:rtl w:val="0"/>
        </w:rPr>
        <w:t>Obsluha strojního zařízení - čerpadla</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a) Popsat jednotlivé části čerpadla na modelu</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Ústní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b) Vyměnit ucpávku</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Ústní ověření a praktické předvedení</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c) Vyměnit výměnnou sadu</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Ústní ověření a praktické předvedení</w:t>
      </w:r>
    </w:p>
    <w:p>
      <w:pPr>
        <w:pStyle w:val="P16"/>
        <w:framePr w:w="6710" w:h="376" w:hRule="exact" w:wrap="none" w:vAnchor="page" w:hAnchor="margin" w:x="45" w:y="13624"/>
        <w:rPr>
          <w:rStyle w:val="C3"/>
          <w:rtl w:val="0"/>
        </w:rPr>
      </w:pPr>
    </w:p>
    <w:p>
      <w:pPr>
        <w:pStyle w:val="P17"/>
        <w:framePr w:w="6658" w:h="249" w:hRule="exact" w:wrap="none" w:vAnchor="page" w:hAnchor="margin" w:x="71" w:y="13680"/>
        <w:rPr>
          <w:rStyle w:val="C13"/>
          <w:rtl w:val="0"/>
        </w:rPr>
      </w:pPr>
      <w:r>
        <w:rPr>
          <w:rStyle w:val="C13"/>
          <w:rtl w:val="0"/>
        </w:rPr>
        <w:t>d) Domazat a vyčistit filtrační koš a provést odvzdušnění</w:t>
      </w:r>
    </w:p>
    <w:p>
      <w:pPr>
        <w:pStyle w:val="P30"/>
        <w:framePr w:w="3921" w:h="376" w:hRule="exact" w:wrap="none" w:vAnchor="page" w:hAnchor="margin" w:x="6800" w:y="13624"/>
        <w:rPr>
          <w:rStyle w:val="C3"/>
          <w:rtl w:val="0"/>
        </w:rPr>
      </w:pPr>
    </w:p>
    <w:p>
      <w:pPr>
        <w:pStyle w:val="P31"/>
        <w:framePr w:w="3839" w:h="249" w:hRule="exact" w:wrap="none" w:vAnchor="page" w:hAnchor="margin" w:x="6856" w:y="13680"/>
        <w:rPr>
          <w:rStyle w:val="C22"/>
          <w:rtl w:val="0"/>
        </w:rPr>
      </w:pPr>
      <w:r>
        <w:rPr>
          <w:rStyle w:val="C22"/>
          <w:rtl w:val="0"/>
        </w:rPr>
        <w:t>Ústní ověření a praktické předvedení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bazénu, 20.10.2026 12:54:16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filtračního zařízení (filtry, ventily)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funkce filtru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při praní pískových filtrů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manipulaci se šesticestným ventilem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zařízení k dezinfekci vody (UV lampa, ozonizace)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funkci UV lampy včetně rozdělení podle účinnosti</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Popsat princip ozonizace (rozdíl mezi tvrdou a měkkou ozonizací)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Obsluha bazénového vysavače</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Popsat jednotlivé komponenty vysavače na modelu</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Vysvětlit zásady bezpečnosti práce</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Ústní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Vysvětlit postup čištění (podle typu a hloubky bazénu)</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Předvést čištění bazénové vany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a 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bazénu, 20.10.2026 12:54:16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výkonu uchazeče při zkoušce se doporučuje hodnotit podle těchto kritérií:</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Kvalita provedené práce a znalost navázání jednotlivých postupů</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zadání, pokynů výrobců strojů, chemických prostředků a úklidových pomůcek</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provedení manipulace na předložených maketách jednotlivých komponentů úpravny bazénové vody podle zadání</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předvedení i k časovému hledisku zvládání jednotlivých požadovaných úkonů.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bazénu, 20.10.2026 12:54:16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5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5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Středoškolské vzdělání s maturitou ‒ minimálně 10 let odborné praxe při výkonu činnosti spojené s provozem bazénu, koupaliště, aquaparku a jejich úpravny vody, z toho minimálně jeden rok v období posledních dvou let před podáním žádosti o udělení autorizace. Musí být držitelem platného dokladu o absolvování kurzu Strojník bazénu vydaného školicím pracovištěm nebo být členem lektorského sboru v kurzu Strojník bazénu. </w:t>
      </w:r>
    </w:p>
    <w:p>
      <w:pPr>
        <w:keepNext w:val="0"/>
        <w:keepLines w:val="0"/>
        <w:framePr w:w="10766" w:h="65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Vysokoškolské vzdělání s technickým zaměřením strojním, chemicko-technologickým nebo stavebním (obor vodní stavby a vodní hospodářství), popř. se zaměřením na ekonomiku, cestovní ruch nebo management a alespoň 5 let praxe v řídících činnostech spojených s provozem bazénu, koupaliště, aquaparku a jejich úpravny vody, z toho minimálně jeden rok v období posledních dvou let před podáním žádosti o udělení autorizace. Musí být držitelem platného dokladu o absolvování kurzu Strojník bazénu vydaného školicím pracovištěm nebo být členem lektorského sboru v kurzu Strojník bazénu. </w:t>
      </w:r>
    </w:p>
    <w:p>
      <w:pPr>
        <w:keepNext w:val="0"/>
        <w:keepLines w:val="0"/>
        <w:framePr w:w="10766" w:h="65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5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5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5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5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3935" w:hRule="exact" w:wrap="none" w:vAnchor="page" w:hAnchor="margin" w:x="0" w:y="9528"/>
        <w:rPr>
          <w:rStyle w:val="C3"/>
          <w:rtl w:val="0"/>
        </w:rPr>
      </w:pPr>
    </w:p>
    <w:p>
      <w:pPr>
        <w:pStyle w:val="P35"/>
        <w:framePr w:w="10710" w:h="340" w:hRule="exact" w:wrap="none" w:vAnchor="page" w:hAnchor="margin" w:x="28" w:y="9528"/>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pro realizaci zkoušky musí být členem profesní asociace a pořádat kurz Strojník bazénu alespoň pět let. Pracoviště musí umožňovat praktické předvedení veškerých technologických postupů obsažených v KS a HS, tzn. se zdrojem elektrické energie 230V, musí být vybaveno následujícími pomůckami: model pískového filtru, šesticestný ventil, oběhové a dávkovací čerpadlo, tlaková láhev pro plynný chlor, ventil tlakové láhve, sonda pH, kalibrační roztok, fotometr pro měření pH, volného a vázaného chloru, pH metr, mV metr pro měření ORP a vodní vysavač dna a stěn bazénu. </w:t>
      </w:r>
    </w:p>
    <w:p>
      <w:pPr>
        <w:keepNext w:val="0"/>
        <w:keepLines w:val="0"/>
        <w:framePr w:w="10766" w:h="3595"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 praktické zkoušky je prováděna s funkčními přístroji a modely na učebně, část přímo ve funkční strojovně úpravny bazénové vody. Jde o modely nebo funkční přístroje nutné k praktickým zkouškám.</w:t>
      </w:r>
    </w:p>
    <w:p>
      <w:pPr>
        <w:keepNext w:val="0"/>
        <w:keepLines w:val="0"/>
        <w:framePr w:w="10766" w:h="3595"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pracovišti musí být k dispozici:</w:t>
      </w:r>
    </w:p>
    <w:p>
      <w:pPr>
        <w:keepNext w:val="0"/>
        <w:keepLines w:val="0"/>
        <w:framePr w:w="10766" w:h="3595"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pro hodnocenou činnost – harmonogramy, bezpečnostní listy, technologický postup</w:t>
      </w:r>
    </w:p>
    <w:p>
      <w:pPr>
        <w:keepNext w:val="0"/>
        <w:keepLines w:val="0"/>
        <w:framePr w:w="10766" w:h="3595"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dle předpisů BOZP</w:t>
      </w:r>
    </w:p>
    <w:p>
      <w:pPr>
        <w:keepNext w:val="0"/>
        <w:keepLines w:val="0"/>
        <w:framePr w:w="10766" w:h="3595"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690"/>
        <w:rPr>
          <w:rStyle w:val="C3"/>
          <w:rtl w:val="0"/>
        </w:rPr>
      </w:pPr>
    </w:p>
    <w:p>
      <w:pPr>
        <w:pStyle w:val="P35"/>
        <w:framePr w:w="10710" w:h="340" w:hRule="exact" w:wrap="none" w:vAnchor="page" w:hAnchor="margin" w:x="28" w:y="13690"/>
        <w:rPr>
          <w:rStyle w:val="C25"/>
          <w:rtl w:val="0"/>
        </w:rPr>
      </w:pPr>
      <w:r>
        <w:rPr>
          <w:rStyle w:val="C25"/>
          <w:rtl w:val="0"/>
        </w:rPr>
        <w:t>Doba přípravy na zkoušku</w:t>
      </w:r>
    </w:p>
    <w:p>
      <w:pPr>
        <w:keepNext w:val="0"/>
        <w:keepLines w:val="0"/>
        <w:framePr w:w="10766" w:h="1036" w:hRule="exact" w:wrap="none" w:vAnchor="page" w:hAnchor="margin" w:x="0" w:y="14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Strojník bazénu, 20.10.2026 12:54:16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 (teoretická a praktická zkouška probíhají odděleně).</w:t>
      </w:r>
    </w:p>
    <w:p>
      <w:pPr>
        <w:pStyle w:val="P21"/>
        <w:framePr w:w="7654" w:h="331" w:hRule="exact" w:wrap="none" w:vAnchor="page" w:hAnchor="margin" w:x="28" w:y="15940"/>
        <w:rPr>
          <w:rStyle w:val="C16"/>
          <w:rtl w:val="0"/>
        </w:rPr>
      </w:pPr>
      <w:r>
        <w:rPr>
          <w:rStyle w:val="C16"/>
          <w:rtl w:val="0"/>
        </w:rPr>
        <w:t>Strojník bazénu, 20.10.2026 12:54:16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osobní služby, ustavená a licencovaná pro tuto činnost HK ČR a SP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GHC Invest, s. r. o.</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Herborner Pumpenfabrik J. H. Hoffmann GmbH &amp; Co. KG</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Bazenservis, s. r. o.</w:t>
      </w:r>
    </w:p>
    <w:p>
      <w:pPr>
        <w:pStyle w:val="P21"/>
        <w:framePr w:w="7654" w:h="331" w:hRule="exact" w:wrap="none" w:vAnchor="page" w:hAnchor="margin" w:x="28" w:y="15940"/>
        <w:rPr>
          <w:rStyle w:val="C16"/>
          <w:rtl w:val="0"/>
        </w:rPr>
      </w:pPr>
      <w:r>
        <w:rPr>
          <w:rStyle w:val="C16"/>
          <w:rtl w:val="0"/>
        </w:rPr>
        <w:t>Strojník bazénu, 20.10.2026 12:54:16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