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97D87" Type="http://schemas.openxmlformats.org/officeDocument/2006/relationships/officeDocument" Target="/word/document.xml" /><Relationship Id="coreR41C97D87" Type="http://schemas.openxmlformats.org/package/2006/relationships/metadata/core-properties" Target="/docProps/core.xml" /><Relationship Id="customR41C97D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požadavky na odbornou způsobilost (min. §5) podle vyhlášky č. 50/1978 Sb., v platném znění. Pro účely zkoušky tento požadavek neplatí.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začátkem zkoušky provede školení a přezkoušení dle §14 vyhlášky 50/1978 Sb.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realném zařízení.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hromosvodů, 28.9.2026 13:48:53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