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27D36A" Type="http://schemas.openxmlformats.org/officeDocument/2006/relationships/officeDocument" Target="/word/document.xml" /><Relationship Id="coreR4B27D36A" Type="http://schemas.openxmlformats.org/package/2006/relationships/metadata/core-properties" Target="/docProps/core.xml" /><Relationship Id="customR4B27D3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slaboproudých zařízení (kód: 26-020-H)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elektrotechnických a elektronických zařízeních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montáž, zapojování a oživování slaboproudých elektrických zařízení a jejich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slaboproudých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Vyhotovování záznamů a povinné dokumentace o provedené montáži, připojení nebo opravě slaboproudých zařízení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11.02.2022 do: 14.10.2022</w:t>
      </w:r>
    </w:p>
    <w:p>
      <w:pPr>
        <w:pStyle w:val="P21"/>
        <w:framePr w:w="7654" w:h="331" w:hRule="exact" w:wrap="none" w:vAnchor="page" w:hAnchor="margin" w:x="28" w:y="15940"/>
        <w:rPr>
          <w:rStyle w:val="C16"/>
          <w:rtl w:val="0"/>
        </w:rPr>
      </w:pPr>
      <w:r>
        <w:rPr>
          <w:rStyle w:val="C16"/>
          <w:rtl w:val="0"/>
        </w:rPr>
        <w:t>Montér/montérka slaboproudých zařízení, 9.9.2026 22:05:01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slaboproudých zařízení, 9.9.2026 22:05:01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Ústní ověření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ověření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předvést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ověření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547" w:hRule="exact" w:wrap="none" w:vAnchor="page" w:hAnchor="margin" w:x="28" w:y="9451"/>
        <w:rPr>
          <w:rStyle w:val="C18"/>
          <w:rtl w:val="0"/>
        </w:rPr>
      </w:pPr>
      <w:r>
        <w:rPr>
          <w:rStyle w:val="C18"/>
          <w:rtl w:val="0"/>
        </w:rPr>
        <w:t>Používání technické dokumentace a norem při práci na elektrotechnických a elektronických zařízeních</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Rozlišit na výkresech elektrotechnických a elektronických zařízení schematické elektrotechnické značky součástek a jejich zapojení do obvodů</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a 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Navrhnout rozmístění a instalaci elektrotechnických a elektronických prvků a součástí zadaného zařízení podle technické dokumentace</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ověření</w:t>
      </w:r>
    </w:p>
    <w:p>
      <w:pPr>
        <w:pStyle w:val="P32"/>
        <w:framePr w:w="10710" w:h="248" w:hRule="exact" w:wrap="none" w:vAnchor="page" w:hAnchor="margin" w:x="28" w:y="11801"/>
        <w:rPr>
          <w:rStyle w:val="C23"/>
          <w:rtl w:val="0"/>
        </w:rPr>
      </w:pPr>
      <w:r>
        <w:rPr>
          <w:rStyle w:val="C23"/>
          <w:rtl w:val="0"/>
        </w:rPr>
        <w:t>Je třeba splnit všechna kritéria.</w:t>
      </w:r>
    </w:p>
    <w:p>
      <w:pPr>
        <w:pStyle w:val="P23"/>
        <w:framePr w:w="10710" w:h="340" w:hRule="exact" w:wrap="none" w:vAnchor="page" w:hAnchor="margin" w:x="28" w:y="12237"/>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2676"/>
        <w:rPr>
          <w:rStyle w:val="C3"/>
          <w:rtl w:val="0"/>
        </w:rPr>
      </w:pPr>
    </w:p>
    <w:p>
      <w:pPr>
        <w:pStyle w:val="P25"/>
        <w:framePr w:w="6661" w:h="249" w:hRule="exact" w:wrap="none" w:vAnchor="page" w:hAnchor="margin" w:x="71" w:y="12747"/>
        <w:rPr>
          <w:rStyle w:val="C19"/>
          <w:rtl w:val="0"/>
        </w:rPr>
      </w:pPr>
      <w:r>
        <w:rPr>
          <w:rStyle w:val="C19"/>
          <w:rtl w:val="0"/>
        </w:rPr>
        <w:t>Kritéria hodnocení</w:t>
      </w:r>
    </w:p>
    <w:p>
      <w:pPr>
        <w:pStyle w:val="P26"/>
        <w:framePr w:w="3918" w:h="376" w:hRule="exact" w:wrap="none" w:vAnchor="page" w:hAnchor="margin" w:x="6803" w:y="12676"/>
        <w:rPr>
          <w:rStyle w:val="C3"/>
          <w:rtl w:val="0"/>
        </w:rPr>
      </w:pPr>
    </w:p>
    <w:p>
      <w:pPr>
        <w:pStyle w:val="P27"/>
        <w:framePr w:w="3836" w:h="249" w:hRule="exact" w:wrap="none" w:vAnchor="page" w:hAnchor="margin" w:x="6859" w:y="12747"/>
        <w:rPr>
          <w:rStyle w:val="C20"/>
          <w:rtl w:val="0"/>
        </w:rPr>
      </w:pPr>
      <w:r>
        <w:rPr>
          <w:rStyle w:val="C20"/>
          <w:rtl w:val="0"/>
        </w:rPr>
        <w:t>Způsoby ověření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a) Zvolit vhodné měřicí metody a přístroje a nastavení rozsahů k měření určeného obvodu</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 a ústní ověření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Změřit zadané veličiny a provést o tom záznam</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 a ústní ověření</w:t>
      </w:r>
    </w:p>
    <w:p>
      <w:pPr>
        <w:pStyle w:val="P12"/>
        <w:framePr w:w="6710" w:h="607" w:hRule="exact" w:wrap="none" w:vAnchor="page" w:hAnchor="margin" w:x="45" w:y="14035"/>
        <w:rPr>
          <w:rStyle w:val="C3"/>
          <w:rtl w:val="0"/>
        </w:rPr>
      </w:pPr>
    </w:p>
    <w:p>
      <w:pPr>
        <w:pStyle w:val="P13"/>
        <w:framePr w:w="6658" w:h="480" w:hRule="exact" w:wrap="none" w:vAnchor="page" w:hAnchor="margin" w:x="71" w:y="14091"/>
        <w:rPr>
          <w:rStyle w:val="C11"/>
          <w:rtl w:val="0"/>
        </w:rPr>
      </w:pPr>
      <w:r>
        <w:rPr>
          <w:rStyle w:val="C11"/>
          <w:rtl w:val="0"/>
        </w:rPr>
        <w:t>c) Vyhodnotit a správně interpretovat naměřené hodnoty, porovnat s technickou dokumentací a přípustnou tolerancí součástek</w:t>
      </w:r>
    </w:p>
    <w:p>
      <w:pPr>
        <w:pStyle w:val="P28"/>
        <w:framePr w:w="3921" w:h="607" w:hRule="exact" w:wrap="none" w:vAnchor="page" w:hAnchor="margin" w:x="6800" w:y="14035"/>
        <w:rPr>
          <w:rStyle w:val="C3"/>
          <w:rtl w:val="0"/>
        </w:rPr>
      </w:pPr>
    </w:p>
    <w:p>
      <w:pPr>
        <w:pStyle w:val="P29"/>
        <w:framePr w:w="3839" w:h="480" w:hRule="exact" w:wrap="none" w:vAnchor="page" w:hAnchor="margin" w:x="6856" w:y="14091"/>
        <w:rPr>
          <w:rStyle w:val="C21"/>
          <w:rtl w:val="0"/>
        </w:rPr>
      </w:pPr>
      <w:r>
        <w:rPr>
          <w:rStyle w:val="C21"/>
          <w:rtl w:val="0"/>
        </w:rPr>
        <w:t>Praktické předvedení a ústní ověření</w:t>
      </w:r>
    </w:p>
    <w:p>
      <w:pPr>
        <w:pStyle w:val="P32"/>
        <w:framePr w:w="10710" w:h="248" w:hRule="exact" w:wrap="none" w:vAnchor="page" w:hAnchor="margin" w:x="28" w:y="147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slaboproudých zařízení, 9.9.2026 22:05:01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zapojování a oživování slaboproudých elektrických zařízení a jejich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zadané běžné elektronické součástky, popsat jejich funkci a jejich typické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elektrotechnické práce při montáži a zapojování elektrických slaboproudých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v obvodech slaboproudých zařízení, dodržovat zásady pro připojení elektrických přístrojů a spotřebičů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Proměřit a provést kontrolu funkčnosti a parametrů zařízení a rozvodů v souladu s technickou dokumentací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Diagnostikování poruch slaboproudých zařízení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Vyzkoušet funkčnost zařízení a jednotlivých obvodů a prvků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Poskytování první pomoci při úrazu elektrickým proudem</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Ústní ověření</w:t>
      </w:r>
    </w:p>
    <w:p>
      <w:pPr>
        <w:pStyle w:val="P16"/>
        <w:framePr w:w="6710" w:h="1055" w:hRule="exact" w:wrap="none" w:vAnchor="page" w:hAnchor="margin" w:x="45" w:y="9716"/>
        <w:rPr>
          <w:rStyle w:val="C3"/>
          <w:rtl w:val="0"/>
        </w:rPr>
      </w:pPr>
    </w:p>
    <w:p>
      <w:pPr>
        <w:pStyle w:val="P17"/>
        <w:framePr w:w="6658" w:h="928" w:hRule="exact" w:wrap="none" w:vAnchor="page" w:hAnchor="margin" w:x="71" w:y="9772"/>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9716"/>
        <w:rPr>
          <w:rStyle w:val="C3"/>
          <w:rtl w:val="0"/>
        </w:rPr>
      </w:pPr>
    </w:p>
    <w:p>
      <w:pPr>
        <w:pStyle w:val="P31"/>
        <w:framePr w:w="3839" w:h="928" w:hRule="exact" w:wrap="none" w:vAnchor="page" w:hAnchor="margin" w:x="6856" w:y="9772"/>
        <w:rPr>
          <w:rStyle w:val="C22"/>
          <w:rtl w:val="0"/>
        </w:rPr>
      </w:pPr>
      <w:r>
        <w:rPr>
          <w:rStyle w:val="C22"/>
          <w:rtl w:val="0"/>
        </w:rPr>
        <w:t>Praktické předvedení a ústní ověření</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547" w:hRule="exact" w:wrap="none" w:vAnchor="page" w:hAnchor="margin" w:x="28" w:y="11320"/>
        <w:rPr>
          <w:rStyle w:val="C18"/>
          <w:rtl w:val="0"/>
        </w:rPr>
      </w:pPr>
      <w:r>
        <w:rPr>
          <w:rStyle w:val="C18"/>
          <w:rtl w:val="0"/>
        </w:rPr>
        <w:t>Vyhotovování záznamů a povinné dokumentace o provedené montáži, připojení nebo opravě slaboproudých zařízení</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Vyhotovit záznam o provedené montáži či připojení slaboproudých zařízení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Vyhotovit záznam a dokumentaci k simulované opravě slaboproudých zařízení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32"/>
        <w:framePr w:w="10710" w:h="227" w:hRule="exact" w:wrap="none" w:vAnchor="page" w:hAnchor="margin" w:x="28" w:y="13670"/>
        <w:rPr>
          <w:rStyle w:val="C23"/>
          <w:rtl w:val="0"/>
        </w:rPr>
      </w:pPr>
    </w:p>
    <w:p>
      <w:pPr>
        <w:pStyle w:val="P21"/>
        <w:framePr w:w="7654" w:h="331" w:hRule="exact" w:wrap="none" w:vAnchor="page" w:hAnchor="margin" w:x="28" w:y="15940"/>
        <w:rPr>
          <w:rStyle w:val="C16"/>
          <w:rtl w:val="0"/>
        </w:rPr>
      </w:pPr>
      <w:r>
        <w:rPr>
          <w:rStyle w:val="C16"/>
          <w:rtl w:val="0"/>
        </w:rPr>
        <w:t>Montér/montérka slaboproudých zařízení, 9.9.2026 22:05:01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"https://www.nsp.cz/jednotka-prace/elektromechanik-pro-slabo"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https://www.nsp.cz/jednotka-prace/elektromechanik-pro-slabo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 6) podle vyhlášky č. 50/1978 Sb., v platném znění. Pro účely zkoušky tento požadavek neplatí.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začátkem zkoušky provede školení a přezkoušení dle §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Sestavování, montáž, zapojování a oživování slaboproudých elektrických zařízení a jejich součástí uchazeč zapojí a ověří funkčnost domácího videotelefonu, včetně ovládání zvonku a zámku dveří. Uchazeč namontuje zařízení domovního zabezpečovacího systému - alarm, kamery.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2308"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96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slaboproudých zařízení, 9.9.2026 22:05:01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 a alespoň 5 let odborné praxe v elektrotechnice na zařízení do 1000 V nebo 5 let ve funkci učitele odborných předmětů nebo odborného výcviku nebo praktického vyučování v elektrooboru a současně musí splňovat odbornou způsobilost v elektrotechnice dle vyhlášky č. 50/1978 Sb., v platném znění, min. §6.</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slaboproudých zařízení, 9.9.2026 22:05:01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a katalogy součástek, elektrotechnické tabulky; související předpisy o bezpečnosti a ochraně zdraví při práci (BOZP)</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montáž a zkoušení elektrotechnických zařízení (odizolovávací kleště na dráty, klíč nastavitelný, kleště stranové štípací, kleště půlkulaté přímé, šroubováky ploché, šroubováky křížové, sada imbus klíčů, zavírací kapesní nůž, nůž na odstranění izolace kabelů, svinovací metr, izolační páska, sada nástrčných klíčů, sada bitů PH / PL / Torx / Imbus, rukojeť se čtyřhranem pro nástrčné klíče a bity)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24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domovní komunikační, signalizační a zabezpečovací přístroje a zařízení: domácí videotelefon, zvonek, zámek dveří, alarm, kamery, svorky, vodiče a kabely, proudové chrániče, elektroinstalační krabice, trubky, lišty a kanály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24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 multimetr</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Montér/montérka slaboproudých zařízení, 9.9.2026 22:05:01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slaboproudých zařízení, 9.9.2026 22:05:01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2994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A2D5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9457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3F058D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D729E1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