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87FF9A" Type="http://schemas.openxmlformats.org/officeDocument/2006/relationships/officeDocument" Target="/word/document.xml" /><Relationship Id="coreR6687FF9A" Type="http://schemas.openxmlformats.org/package/2006/relationships/metadata/core-properties" Target="/docProps/core.xml" /><Relationship Id="customR6687FF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elektrických rozvaděčů (kód: 26-019-H)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elektrotechnických norem při výrobě rozvaděčů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Volba postupu práce, nářadí, pomůcek a měřidel pro montáž, zapojování a opravy elektrických zařízení rozvaděčů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Sestavování, montáž, zapojování a oživování elektrických zařízení rozvaděčů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základních operací při zhotovení nosných a pomocných konstrukčních prvků rozvaděčů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Diagnostikování poruch elektrických zařízení a rozvaděčů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Měření elektrických veličin a jejich parametrů, vyhodnocování naměřených hodnot</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Poskytování první pomoci při úrazu elektrickým proudem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01.02.2013 do: 06.06.2021</w:t>
      </w:r>
    </w:p>
    <w:p>
      <w:pPr>
        <w:pStyle w:val="P21"/>
        <w:framePr w:w="7654" w:h="331" w:hRule="exact" w:wrap="none" w:vAnchor="page" w:hAnchor="margin" w:x="28" w:y="15940"/>
        <w:rPr>
          <w:rStyle w:val="C16"/>
          <w:rtl w:val="0"/>
        </w:rPr>
      </w:pPr>
      <w:r>
        <w:rPr>
          <w:rStyle w:val="C16"/>
          <w:rtl w:val="0"/>
        </w:rPr>
        <w:t>Montér elektrických rozvaděčů, 11.5.2026 6:00:49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 a ústní zdůvodnění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Písemné ověření a ústní zdůvodnění nad schématy</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rozdělení a značení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 a ústní zdůvodnění nad schématy</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Uvést a popsat způsoby značení vodičů a svorek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Písemné ověření a ústní zdůvodnění nad schématy</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Písemné ověření a ústní zdůvodnění</w:t>
      </w:r>
    </w:p>
    <w:p>
      <w:pPr>
        <w:pStyle w:val="P32"/>
        <w:framePr w:w="10710" w:h="248" w:hRule="exact" w:wrap="none" w:vAnchor="page" w:hAnchor="margin" w:x="28" w:y="8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rozvaděčů, 11.5.2026 6:00:49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Písemné ověření a ústní zdůvodnění</w:t>
      </w:r>
    </w:p>
    <w:p>
      <w:pPr>
        <w:pStyle w:val="P16"/>
        <w:framePr w:w="6710" w:h="1728" w:hRule="exact" w:wrap="none" w:vAnchor="page" w:hAnchor="margin" w:x="45" w:y="4457"/>
        <w:rPr>
          <w:rStyle w:val="C3"/>
          <w:rtl w:val="0"/>
        </w:rPr>
      </w:pPr>
    </w:p>
    <w:p>
      <w:pPr>
        <w:pStyle w:val="P17"/>
        <w:framePr w:w="6658" w:h="1601"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vyhláška č. 50/1978 Sb., §3 až §6)</w:t>
      </w:r>
    </w:p>
    <w:p>
      <w:pPr>
        <w:pStyle w:val="P30"/>
        <w:framePr w:w="3921" w:h="1728" w:hRule="exact" w:wrap="none" w:vAnchor="page" w:hAnchor="margin" w:x="6800" w:y="4457"/>
        <w:rPr>
          <w:rStyle w:val="C3"/>
          <w:rtl w:val="0"/>
        </w:rPr>
      </w:pPr>
    </w:p>
    <w:p>
      <w:pPr>
        <w:pStyle w:val="P31"/>
        <w:framePr w:w="3839" w:h="1601" w:hRule="exact" w:wrap="none" w:vAnchor="page" w:hAnchor="margin" w:x="6856" w:y="4513"/>
        <w:rPr>
          <w:rStyle w:val="C22"/>
          <w:rtl w:val="0"/>
        </w:rPr>
      </w:pPr>
      <w:r>
        <w:rPr>
          <w:rStyle w:val="C22"/>
          <w:rtl w:val="0"/>
        </w:rPr>
        <w:t>Písemné ověření a ústní zdůvodnění</w:t>
      </w:r>
    </w:p>
    <w:p>
      <w:pPr>
        <w:pStyle w:val="P12"/>
        <w:framePr w:w="6710" w:h="1280" w:hRule="exact" w:wrap="none" w:vAnchor="page" w:hAnchor="margin" w:x="45" w:y="6185"/>
        <w:rPr>
          <w:rStyle w:val="C3"/>
          <w:rtl w:val="0"/>
        </w:rPr>
      </w:pPr>
    </w:p>
    <w:p>
      <w:pPr>
        <w:pStyle w:val="P13"/>
        <w:framePr w:w="6658" w:h="1153" w:hRule="exact" w:wrap="none" w:vAnchor="page" w:hAnchor="margin" w:x="71" w:y="6241"/>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185"/>
        <w:rPr>
          <w:rStyle w:val="C3"/>
          <w:rtl w:val="0"/>
        </w:rPr>
      </w:pPr>
    </w:p>
    <w:p>
      <w:pPr>
        <w:pStyle w:val="P29"/>
        <w:framePr w:w="3839" w:h="1153" w:hRule="exact" w:wrap="none" w:vAnchor="page" w:hAnchor="margin" w:x="6856" w:y="6241"/>
        <w:rPr>
          <w:rStyle w:val="C21"/>
          <w:rtl w:val="0"/>
        </w:rPr>
      </w:pPr>
      <w:r>
        <w:rPr>
          <w:rStyle w:val="C21"/>
          <w:rtl w:val="0"/>
        </w:rPr>
        <w:t>Písemné ověření a ústní zdůvodnění</w:t>
      </w:r>
    </w:p>
    <w:p>
      <w:pPr>
        <w:pStyle w:val="P16"/>
        <w:framePr w:w="6710" w:h="831" w:hRule="exact" w:wrap="none" w:vAnchor="page" w:hAnchor="margin" w:x="45" w:y="7464"/>
        <w:rPr>
          <w:rStyle w:val="C3"/>
          <w:rtl w:val="0"/>
        </w:rPr>
      </w:pPr>
    </w:p>
    <w:p>
      <w:pPr>
        <w:pStyle w:val="P17"/>
        <w:framePr w:w="6658" w:h="704" w:hRule="exact" w:wrap="none" w:vAnchor="page" w:hAnchor="margin" w:x="71" w:y="7520"/>
        <w:rPr>
          <w:rStyle w:val="C13"/>
          <w:rtl w:val="0"/>
        </w:rPr>
      </w:pPr>
      <w:r>
        <w:rPr>
          <w:rStyle w:val="C13"/>
          <w:rtl w:val="0"/>
        </w:rPr>
        <w:t>d) Praktické provedení ochrany před úrazem elektrickým proudem (vhodná kombinace prostředků pro zajištění základní ochrany a nezávislého prostředku pro zajištění ochrany při poruše)</w:t>
      </w:r>
    </w:p>
    <w:p>
      <w:pPr>
        <w:pStyle w:val="P30"/>
        <w:framePr w:w="3921" w:h="831" w:hRule="exact" w:wrap="none" w:vAnchor="page" w:hAnchor="margin" w:x="6800" w:y="7464"/>
        <w:rPr>
          <w:rStyle w:val="C3"/>
          <w:rtl w:val="0"/>
        </w:rPr>
      </w:pPr>
    </w:p>
    <w:p>
      <w:pPr>
        <w:pStyle w:val="P31"/>
        <w:framePr w:w="3839" w:h="704" w:hRule="exact" w:wrap="none" w:vAnchor="page" w:hAnchor="margin" w:x="6856" w:y="7520"/>
        <w:rPr>
          <w:rStyle w:val="C22"/>
          <w:rtl w:val="0"/>
        </w:rPr>
      </w:pPr>
      <w:r>
        <w:rPr>
          <w:rStyle w:val="C22"/>
          <w:rtl w:val="0"/>
        </w:rPr>
        <w:t>Praktické předvedení a ústní zdůvodnění</w:t>
      </w:r>
    </w:p>
    <w:p>
      <w:pPr>
        <w:pStyle w:val="P12"/>
        <w:framePr w:w="6710" w:h="607" w:hRule="exact" w:wrap="none" w:vAnchor="page" w:hAnchor="margin" w:x="45" w:y="8295"/>
        <w:rPr>
          <w:rStyle w:val="C3"/>
          <w:rtl w:val="0"/>
        </w:rPr>
      </w:pPr>
    </w:p>
    <w:p>
      <w:pPr>
        <w:pStyle w:val="P13"/>
        <w:framePr w:w="6658" w:h="480" w:hRule="exact" w:wrap="none" w:vAnchor="page" w:hAnchor="margin" w:x="71" w:y="8351"/>
        <w:rPr>
          <w:rStyle w:val="C11"/>
          <w:rtl w:val="0"/>
        </w:rPr>
      </w:pPr>
      <w:r>
        <w:rPr>
          <w:rStyle w:val="C11"/>
          <w:rtl w:val="0"/>
        </w:rPr>
        <w:t>e) Vysvětlit princip proudového chrániče, uvést příklady použití a praktické zapojení proudového chrániče</w:t>
      </w:r>
    </w:p>
    <w:p>
      <w:pPr>
        <w:pStyle w:val="P28"/>
        <w:framePr w:w="3921" w:h="607" w:hRule="exact" w:wrap="none" w:vAnchor="page" w:hAnchor="margin" w:x="6800" w:y="8295"/>
        <w:rPr>
          <w:rStyle w:val="C3"/>
          <w:rtl w:val="0"/>
        </w:rPr>
      </w:pPr>
    </w:p>
    <w:p>
      <w:pPr>
        <w:pStyle w:val="P29"/>
        <w:framePr w:w="3839" w:h="480" w:hRule="exact" w:wrap="none" w:vAnchor="page" w:hAnchor="margin" w:x="6856" w:y="8351"/>
        <w:rPr>
          <w:rStyle w:val="C21"/>
          <w:rtl w:val="0"/>
        </w:rPr>
      </w:pPr>
      <w:r>
        <w:rPr>
          <w:rStyle w:val="C21"/>
          <w:rtl w:val="0"/>
        </w:rPr>
        <w:t>Praktické předvedení a ústní zdůvodnění</w:t>
      </w:r>
    </w:p>
    <w:p>
      <w:pPr>
        <w:pStyle w:val="P32"/>
        <w:framePr w:w="10710" w:h="248" w:hRule="exact" w:wrap="none" w:vAnchor="page" w:hAnchor="margin" w:x="28" w:y="9015"/>
        <w:rPr>
          <w:rStyle w:val="C23"/>
          <w:rtl w:val="0"/>
        </w:rPr>
      </w:pPr>
      <w:r>
        <w:rPr>
          <w:rStyle w:val="C23"/>
          <w:rtl w:val="0"/>
        </w:rPr>
        <w:t>Je třeba splnit všechna kritéria.</w:t>
      </w:r>
    </w:p>
    <w:p>
      <w:pPr>
        <w:pStyle w:val="P23"/>
        <w:framePr w:w="10710" w:h="340" w:hRule="exact" w:wrap="none" w:vAnchor="page" w:hAnchor="margin" w:x="28" w:y="9451"/>
        <w:rPr>
          <w:rStyle w:val="C18"/>
          <w:rtl w:val="0"/>
        </w:rPr>
      </w:pPr>
      <w:r>
        <w:rPr>
          <w:rStyle w:val="C18"/>
          <w:rtl w:val="0"/>
        </w:rPr>
        <w:t>Dimenzování, jištění elektrických vedení</w:t>
      </w:r>
    </w:p>
    <w:p>
      <w:pPr>
        <w:pStyle w:val="P24"/>
        <w:framePr w:w="6713" w:h="376" w:hRule="exact" w:wrap="none" w:vAnchor="page" w:hAnchor="margin" w:x="45" w:y="9890"/>
        <w:rPr>
          <w:rStyle w:val="C3"/>
          <w:rtl w:val="0"/>
        </w:rPr>
      </w:pPr>
    </w:p>
    <w:p>
      <w:pPr>
        <w:pStyle w:val="P25"/>
        <w:framePr w:w="6661" w:h="249" w:hRule="exact" w:wrap="none" w:vAnchor="page" w:hAnchor="margin" w:x="71" w:y="9961"/>
        <w:rPr>
          <w:rStyle w:val="C19"/>
          <w:rtl w:val="0"/>
        </w:rPr>
      </w:pPr>
      <w:r>
        <w:rPr>
          <w:rStyle w:val="C19"/>
          <w:rtl w:val="0"/>
        </w:rPr>
        <w:t>Kritéria hodnocení</w:t>
      </w:r>
    </w:p>
    <w:p>
      <w:pPr>
        <w:pStyle w:val="P26"/>
        <w:framePr w:w="3918" w:h="376" w:hRule="exact" w:wrap="none" w:vAnchor="page" w:hAnchor="margin" w:x="6803" w:y="9890"/>
        <w:rPr>
          <w:rStyle w:val="C3"/>
          <w:rtl w:val="0"/>
        </w:rPr>
      </w:pPr>
    </w:p>
    <w:p>
      <w:pPr>
        <w:pStyle w:val="P27"/>
        <w:framePr w:w="3836" w:h="249" w:hRule="exact" w:wrap="none" w:vAnchor="page" w:hAnchor="margin" w:x="6859" w:y="9961"/>
        <w:rPr>
          <w:rStyle w:val="C20"/>
          <w:rtl w:val="0"/>
        </w:rPr>
      </w:pPr>
      <w:r>
        <w:rPr>
          <w:rStyle w:val="C20"/>
          <w:rtl w:val="0"/>
        </w:rPr>
        <w:t>Způsoby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a) Uvést základní zásady pro dimenzování vedení s ohledem na jmenovitou proudovou zatížitelnost</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Písemné ověření a ústní zdůvodnění s využitím ČSN</w:t>
      </w:r>
    </w:p>
    <w:p>
      <w:pPr>
        <w:pStyle w:val="P16"/>
        <w:framePr w:w="6710" w:h="607" w:hRule="exact" w:wrap="none" w:vAnchor="page" w:hAnchor="margin" w:x="45" w:y="10873"/>
        <w:rPr>
          <w:rStyle w:val="C3"/>
          <w:rtl w:val="0"/>
        </w:rPr>
      </w:pPr>
    </w:p>
    <w:p>
      <w:pPr>
        <w:pStyle w:val="P17"/>
        <w:framePr w:w="6658" w:h="480" w:hRule="exact" w:wrap="none" w:vAnchor="page" w:hAnchor="margin" w:x="71" w:y="10929"/>
        <w:rPr>
          <w:rStyle w:val="C13"/>
          <w:rtl w:val="0"/>
        </w:rPr>
      </w:pPr>
      <w:r>
        <w:rPr>
          <w:rStyle w:val="C13"/>
          <w:rtl w:val="0"/>
        </w:rPr>
        <w:t>b) Vysvětlit princip působení ochran proti nadproudům a přepětím</w:t>
      </w:r>
    </w:p>
    <w:p>
      <w:pPr>
        <w:pStyle w:val="P30"/>
        <w:framePr w:w="3921" w:h="607" w:hRule="exact" w:wrap="none" w:vAnchor="page" w:hAnchor="margin" w:x="6800" w:y="10873"/>
        <w:rPr>
          <w:rStyle w:val="C3"/>
          <w:rtl w:val="0"/>
        </w:rPr>
      </w:pPr>
    </w:p>
    <w:p>
      <w:pPr>
        <w:pStyle w:val="P31"/>
        <w:framePr w:w="3839" w:h="480" w:hRule="exact" w:wrap="none" w:vAnchor="page" w:hAnchor="margin" w:x="6856" w:y="10929"/>
        <w:rPr>
          <w:rStyle w:val="C22"/>
          <w:rtl w:val="0"/>
        </w:rPr>
      </w:pPr>
      <w:r>
        <w:rPr>
          <w:rStyle w:val="C22"/>
          <w:rtl w:val="0"/>
        </w:rPr>
        <w:t>Písemné ověření a ústní zdůvodnění s využitím ČSN</w:t>
      </w:r>
    </w:p>
    <w:p>
      <w:pPr>
        <w:pStyle w:val="P12"/>
        <w:framePr w:w="6710" w:h="1280" w:hRule="exact" w:wrap="none" w:vAnchor="page" w:hAnchor="margin" w:x="45" w:y="11480"/>
        <w:rPr>
          <w:rStyle w:val="C3"/>
          <w:rtl w:val="0"/>
        </w:rPr>
      </w:pPr>
    </w:p>
    <w:p>
      <w:pPr>
        <w:pStyle w:val="P13"/>
        <w:framePr w:w="6658" w:h="1153" w:hRule="exact" w:wrap="none" w:vAnchor="page" w:hAnchor="margin" w:x="71" w:y="11536"/>
        <w:rPr>
          <w:rStyle w:val="C11"/>
          <w:rtl w:val="0"/>
        </w:rPr>
      </w:pPr>
      <w:r>
        <w:rPr>
          <w:rStyle w:val="C11"/>
          <w:rtl w:val="0"/>
        </w:rPr>
        <w:t>c) Popsat základní zásady pro uložení elektrických vedení (způsoby spojování vodičů, druhy a provedení prostup vedení zdí a konstrukcemi z hlediska ochrany před šířením požáru a ochrany před vnějšími vlivy, uložení kabelů a vodičů v kabelových prostorech a kanálech, uložení pohyblivých přívodů)</w:t>
      </w:r>
    </w:p>
    <w:p>
      <w:pPr>
        <w:pStyle w:val="P28"/>
        <w:framePr w:w="3921" w:h="1280" w:hRule="exact" w:wrap="none" w:vAnchor="page" w:hAnchor="margin" w:x="6800" w:y="11480"/>
        <w:rPr>
          <w:rStyle w:val="C3"/>
          <w:rtl w:val="0"/>
        </w:rPr>
      </w:pPr>
    </w:p>
    <w:p>
      <w:pPr>
        <w:pStyle w:val="P29"/>
        <w:framePr w:w="3839" w:h="1153" w:hRule="exact" w:wrap="none" w:vAnchor="page" w:hAnchor="margin" w:x="6856" w:y="11536"/>
        <w:rPr>
          <w:rStyle w:val="C21"/>
          <w:rtl w:val="0"/>
        </w:rPr>
      </w:pPr>
      <w:r>
        <w:rPr>
          <w:rStyle w:val="C21"/>
          <w:rtl w:val="0"/>
        </w:rPr>
        <w:t>Písemné ověření a ústní zdůvodnění</w:t>
      </w:r>
    </w:p>
    <w:p>
      <w:pPr>
        <w:pStyle w:val="P32"/>
        <w:framePr w:w="10710" w:h="248" w:hRule="exact" w:wrap="none" w:vAnchor="page" w:hAnchor="margin" w:x="28" w:y="128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rozvaděčů, 11.5.2026 6:00:49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elektrotechnických norem při výrobě rozvaděčů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na výkresech schematické elektrotechnické značky pro elektrická zařízení a rozvaděče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na výkresu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Rozvrhnout a umístit součásti a zařízení rozvaděče podle technické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zdůvodnění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elektroměrový rozváděč a příslušnou rozvodnici s přepínáním sazby a blokováním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zdůvodnění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Volba postupu práce, nářadí, pomůcek a měřidel pro montáž, zapojování a opravy elektrických zařízení rozvaděčů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Naplánovat pracovní postup montáže součástí rozvaděče a jejich zapojení, podle zadané technické dokumentace</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zdůvodnění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Naplánovat pracovní postup zapojení rozvaděče do sítě se zdůrazněním podmínek BOZP</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 a ústní zdůvodnění</w:t>
      </w:r>
    </w:p>
    <w:p>
      <w:pPr>
        <w:pStyle w:val="P12"/>
        <w:framePr w:w="6710" w:h="376" w:hRule="exact" w:wrap="none" w:vAnchor="page" w:hAnchor="margin" w:x="45" w:y="7576"/>
        <w:rPr>
          <w:rStyle w:val="C3"/>
          <w:rtl w:val="0"/>
        </w:rPr>
      </w:pPr>
    </w:p>
    <w:p>
      <w:pPr>
        <w:pStyle w:val="P13"/>
        <w:framePr w:w="6658" w:h="249" w:hRule="exact" w:wrap="none" w:vAnchor="page" w:hAnchor="margin" w:x="71" w:y="7632"/>
        <w:rPr>
          <w:rStyle w:val="C11"/>
          <w:rtl w:val="0"/>
        </w:rPr>
      </w:pPr>
      <w:r>
        <w:rPr>
          <w:rStyle w:val="C11"/>
          <w:rtl w:val="0"/>
        </w:rPr>
        <w:t>c) Zvolit pro každý zadaný úkol nezbytné nářadí, materiál a měřicí přístroje</w:t>
      </w:r>
    </w:p>
    <w:p>
      <w:pPr>
        <w:pStyle w:val="P28"/>
        <w:framePr w:w="3921" w:h="376" w:hRule="exact" w:wrap="none" w:vAnchor="page" w:hAnchor="margin" w:x="6800" w:y="7576"/>
        <w:rPr>
          <w:rStyle w:val="C3"/>
          <w:rtl w:val="0"/>
        </w:rPr>
      </w:pPr>
    </w:p>
    <w:p>
      <w:pPr>
        <w:pStyle w:val="P29"/>
        <w:framePr w:w="3839" w:h="249" w:hRule="exact" w:wrap="none" w:vAnchor="page" w:hAnchor="margin" w:x="6856" w:y="7632"/>
        <w:rPr>
          <w:rStyle w:val="C21"/>
          <w:rtl w:val="0"/>
        </w:rPr>
      </w:pPr>
      <w:r>
        <w:rPr>
          <w:rStyle w:val="C21"/>
          <w:rtl w:val="0"/>
        </w:rPr>
        <w:t>Praktické předvedení a ústní zdůvodnění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340" w:hRule="exact" w:wrap="none" w:vAnchor="page" w:hAnchor="margin" w:x="28" w:y="8501"/>
        <w:rPr>
          <w:rStyle w:val="C18"/>
          <w:rtl w:val="0"/>
        </w:rPr>
      </w:pPr>
      <w:r>
        <w:rPr>
          <w:rStyle w:val="C18"/>
          <w:rtl w:val="0"/>
        </w:rPr>
        <w:t>Sestavování, montáž, zapojování a oživování elektrických zařízení rozvaděčů</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Provést elektrotechnické práce při montáži a zapojování elektrických rozvaděčů</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 a ústní zdůvodnění</w:t>
      </w:r>
    </w:p>
    <w:p>
      <w:pPr>
        <w:pStyle w:val="P16"/>
        <w:framePr w:w="6710" w:h="607" w:hRule="exact" w:wrap="none" w:vAnchor="page" w:hAnchor="margin" w:x="45" w:y="9923"/>
        <w:rPr>
          <w:rStyle w:val="C3"/>
          <w:rtl w:val="0"/>
        </w:rPr>
      </w:pPr>
    </w:p>
    <w:p>
      <w:pPr>
        <w:pStyle w:val="P17"/>
        <w:framePr w:w="6658" w:h="480" w:hRule="exact" w:wrap="none" w:vAnchor="page" w:hAnchor="margin" w:x="71" w:y="9979"/>
        <w:rPr>
          <w:rStyle w:val="C13"/>
          <w:rtl w:val="0"/>
        </w:rPr>
      </w:pPr>
      <w:r>
        <w:rPr>
          <w:rStyle w:val="C13"/>
          <w:rtl w:val="0"/>
        </w:rPr>
        <w:t>b) Zapojit přístroje v obvodech elektrických rozvaděčů, dodržovat zásady pro připojení elektrických přístrojů a spotřebičů</w:t>
      </w:r>
    </w:p>
    <w:p>
      <w:pPr>
        <w:pStyle w:val="P30"/>
        <w:framePr w:w="3921" w:h="607" w:hRule="exact" w:wrap="none" w:vAnchor="page" w:hAnchor="margin" w:x="6800" w:y="9923"/>
        <w:rPr>
          <w:rStyle w:val="C3"/>
          <w:rtl w:val="0"/>
        </w:rPr>
      </w:pPr>
    </w:p>
    <w:p>
      <w:pPr>
        <w:pStyle w:val="P31"/>
        <w:framePr w:w="3839" w:h="480" w:hRule="exact" w:wrap="none" w:vAnchor="page" w:hAnchor="margin" w:x="6856" w:y="9979"/>
        <w:rPr>
          <w:rStyle w:val="C22"/>
          <w:rtl w:val="0"/>
        </w:rPr>
      </w:pPr>
      <w:r>
        <w:rPr>
          <w:rStyle w:val="C22"/>
          <w:rtl w:val="0"/>
        </w:rPr>
        <w:t>Praktické předvedení a ústní zdůvodnění</w:t>
      </w:r>
    </w:p>
    <w:p>
      <w:pPr>
        <w:pStyle w:val="P12"/>
        <w:framePr w:w="6710" w:h="376" w:hRule="exact" w:wrap="none" w:vAnchor="page" w:hAnchor="margin" w:x="45" w:y="10530"/>
        <w:rPr>
          <w:rStyle w:val="C3"/>
          <w:rtl w:val="0"/>
        </w:rPr>
      </w:pPr>
    </w:p>
    <w:p>
      <w:pPr>
        <w:pStyle w:val="P13"/>
        <w:framePr w:w="6658" w:h="249" w:hRule="exact" w:wrap="none" w:vAnchor="page" w:hAnchor="margin" w:x="71" w:y="10586"/>
        <w:rPr>
          <w:rStyle w:val="C11"/>
          <w:rtl w:val="0"/>
        </w:rPr>
      </w:pPr>
      <w:r>
        <w:rPr>
          <w:rStyle w:val="C11"/>
          <w:rtl w:val="0"/>
        </w:rPr>
        <w:t>c) Provádět montážní práce na elektrotechnických zařízeních</w:t>
      </w:r>
    </w:p>
    <w:p>
      <w:pPr>
        <w:pStyle w:val="P28"/>
        <w:framePr w:w="3921" w:h="376" w:hRule="exact" w:wrap="none" w:vAnchor="page" w:hAnchor="margin" w:x="6800" w:y="10530"/>
        <w:rPr>
          <w:rStyle w:val="C3"/>
          <w:rtl w:val="0"/>
        </w:rPr>
      </w:pPr>
    </w:p>
    <w:p>
      <w:pPr>
        <w:pStyle w:val="P29"/>
        <w:framePr w:w="3839" w:h="249" w:hRule="exact" w:wrap="none" w:vAnchor="page" w:hAnchor="margin" w:x="6856" w:y="10586"/>
        <w:rPr>
          <w:rStyle w:val="C21"/>
          <w:rtl w:val="0"/>
        </w:rPr>
      </w:pPr>
      <w:r>
        <w:rPr>
          <w:rStyle w:val="C21"/>
          <w:rtl w:val="0"/>
        </w:rPr>
        <w:t>Praktické předvedení a ústní zdůvodnění</w:t>
      </w:r>
    </w:p>
    <w:p>
      <w:pPr>
        <w:pStyle w:val="P16"/>
        <w:framePr w:w="6710" w:h="376" w:hRule="exact" w:wrap="none" w:vAnchor="page" w:hAnchor="margin" w:x="45" w:y="10906"/>
        <w:rPr>
          <w:rStyle w:val="C3"/>
          <w:rtl w:val="0"/>
        </w:rPr>
      </w:pPr>
    </w:p>
    <w:p>
      <w:pPr>
        <w:pStyle w:val="P17"/>
        <w:framePr w:w="6658" w:h="249" w:hRule="exact" w:wrap="none" w:vAnchor="page" w:hAnchor="margin" w:x="71" w:y="10962"/>
        <w:rPr>
          <w:rStyle w:val="C13"/>
          <w:rtl w:val="0"/>
        </w:rPr>
      </w:pPr>
      <w:r>
        <w:rPr>
          <w:rStyle w:val="C13"/>
          <w:rtl w:val="0"/>
        </w:rPr>
        <w:t>d) Zapojovat elektrotechnické součásti elektrických zařízení</w:t>
      </w:r>
    </w:p>
    <w:p>
      <w:pPr>
        <w:pStyle w:val="P30"/>
        <w:framePr w:w="3921" w:h="376" w:hRule="exact" w:wrap="none" w:vAnchor="page" w:hAnchor="margin" w:x="6800" w:y="10906"/>
        <w:rPr>
          <w:rStyle w:val="C3"/>
          <w:rtl w:val="0"/>
        </w:rPr>
      </w:pPr>
    </w:p>
    <w:p>
      <w:pPr>
        <w:pStyle w:val="P31"/>
        <w:framePr w:w="3839" w:h="249" w:hRule="exact" w:wrap="none" w:vAnchor="page" w:hAnchor="margin" w:x="6856" w:y="10962"/>
        <w:rPr>
          <w:rStyle w:val="C22"/>
          <w:rtl w:val="0"/>
        </w:rPr>
      </w:pPr>
      <w:r>
        <w:rPr>
          <w:rStyle w:val="C22"/>
          <w:rtl w:val="0"/>
        </w:rPr>
        <w:t>Praktické předvedení a ústní zdůvodnění</w:t>
      </w:r>
    </w:p>
    <w:p>
      <w:pPr>
        <w:pStyle w:val="P12"/>
        <w:framePr w:w="6710" w:h="607" w:hRule="exact" w:wrap="none" w:vAnchor="page" w:hAnchor="margin" w:x="45" w:y="11283"/>
        <w:rPr>
          <w:rStyle w:val="C3"/>
          <w:rtl w:val="0"/>
        </w:rPr>
      </w:pPr>
    </w:p>
    <w:p>
      <w:pPr>
        <w:pStyle w:val="P13"/>
        <w:framePr w:w="6658" w:h="480" w:hRule="exact" w:wrap="none" w:vAnchor="page" w:hAnchor="margin" w:x="71" w:y="11339"/>
        <w:rPr>
          <w:rStyle w:val="C11"/>
          <w:rtl w:val="0"/>
        </w:rPr>
      </w:pPr>
      <w:r>
        <w:rPr>
          <w:rStyle w:val="C11"/>
          <w:rtl w:val="0"/>
        </w:rPr>
        <w:t>e) Připojovat elektrická zařízení a rozvaděče, popsat druhy a provedení pohyblivých přívodů</w:t>
      </w:r>
    </w:p>
    <w:p>
      <w:pPr>
        <w:pStyle w:val="P28"/>
        <w:framePr w:w="3921" w:h="607" w:hRule="exact" w:wrap="none" w:vAnchor="page" w:hAnchor="margin" w:x="6800" w:y="11283"/>
        <w:rPr>
          <w:rStyle w:val="C3"/>
          <w:rtl w:val="0"/>
        </w:rPr>
      </w:pPr>
    </w:p>
    <w:p>
      <w:pPr>
        <w:pStyle w:val="P29"/>
        <w:framePr w:w="3839" w:h="480" w:hRule="exact" w:wrap="none" w:vAnchor="page" w:hAnchor="margin" w:x="6856" w:y="11339"/>
        <w:rPr>
          <w:rStyle w:val="C21"/>
          <w:rtl w:val="0"/>
        </w:rPr>
      </w:pPr>
      <w:r>
        <w:rPr>
          <w:rStyle w:val="C21"/>
          <w:rtl w:val="0"/>
        </w:rPr>
        <w:t>Praktické předvedení a ústní zdůvodnění</w:t>
      </w:r>
    </w:p>
    <w:p>
      <w:pPr>
        <w:pStyle w:val="P32"/>
        <w:framePr w:w="10710" w:h="248" w:hRule="exact" w:wrap="none" w:vAnchor="page" w:hAnchor="margin" w:x="28" w:y="12003"/>
        <w:rPr>
          <w:rStyle w:val="C23"/>
          <w:rtl w:val="0"/>
        </w:rPr>
      </w:pPr>
      <w:r>
        <w:rPr>
          <w:rStyle w:val="C23"/>
          <w:rtl w:val="0"/>
        </w:rPr>
        <w:t>Je třeba splnit všechna kritéria.</w:t>
      </w:r>
    </w:p>
    <w:p>
      <w:pPr>
        <w:pStyle w:val="P23"/>
        <w:framePr w:w="10710" w:h="340" w:hRule="exact" w:wrap="none" w:vAnchor="page" w:hAnchor="margin" w:x="28" w:y="12439"/>
        <w:rPr>
          <w:rStyle w:val="C18"/>
          <w:rtl w:val="0"/>
        </w:rPr>
      </w:pPr>
      <w:r>
        <w:rPr>
          <w:rStyle w:val="C18"/>
          <w:rtl w:val="0"/>
        </w:rPr>
        <w:t>Provádění základních operací při zhotovení nosných a pomocných konstrukčních prvků rozvaděčů</w:t>
      </w:r>
    </w:p>
    <w:p>
      <w:pPr>
        <w:pStyle w:val="P24"/>
        <w:framePr w:w="6713" w:h="376" w:hRule="exact" w:wrap="none" w:vAnchor="page" w:hAnchor="margin" w:x="45" w:y="12878"/>
        <w:rPr>
          <w:rStyle w:val="C3"/>
          <w:rtl w:val="0"/>
        </w:rPr>
      </w:pPr>
    </w:p>
    <w:p>
      <w:pPr>
        <w:pStyle w:val="P25"/>
        <w:framePr w:w="6661" w:h="249" w:hRule="exact" w:wrap="none" w:vAnchor="page" w:hAnchor="margin" w:x="71" w:y="12949"/>
        <w:rPr>
          <w:rStyle w:val="C19"/>
          <w:rtl w:val="0"/>
        </w:rPr>
      </w:pPr>
      <w:r>
        <w:rPr>
          <w:rStyle w:val="C19"/>
          <w:rtl w:val="0"/>
        </w:rPr>
        <w:t>Kritéria hodnocení</w:t>
      </w:r>
    </w:p>
    <w:p>
      <w:pPr>
        <w:pStyle w:val="P26"/>
        <w:framePr w:w="3918" w:h="376" w:hRule="exact" w:wrap="none" w:vAnchor="page" w:hAnchor="margin" w:x="6803" w:y="12878"/>
        <w:rPr>
          <w:rStyle w:val="C3"/>
          <w:rtl w:val="0"/>
        </w:rPr>
      </w:pPr>
    </w:p>
    <w:p>
      <w:pPr>
        <w:pStyle w:val="P27"/>
        <w:framePr w:w="3836" w:h="249" w:hRule="exact" w:wrap="none" w:vAnchor="page" w:hAnchor="margin" w:x="6859" w:y="12949"/>
        <w:rPr>
          <w:rStyle w:val="C20"/>
          <w:rtl w:val="0"/>
        </w:rPr>
      </w:pPr>
      <w:r>
        <w:rPr>
          <w:rStyle w:val="C20"/>
          <w:rtl w:val="0"/>
        </w:rPr>
        <w:t>Způsoby ověření</w:t>
      </w:r>
    </w:p>
    <w:p>
      <w:pPr>
        <w:pStyle w:val="P12"/>
        <w:framePr w:w="6710" w:h="376" w:hRule="exact" w:wrap="none" w:vAnchor="page" w:hAnchor="margin" w:x="45" w:y="13254"/>
        <w:rPr>
          <w:rStyle w:val="C3"/>
          <w:rtl w:val="0"/>
        </w:rPr>
      </w:pPr>
    </w:p>
    <w:p>
      <w:pPr>
        <w:pStyle w:val="P13"/>
        <w:framePr w:w="6658" w:h="249" w:hRule="exact" w:wrap="none" w:vAnchor="page" w:hAnchor="margin" w:x="71" w:y="13310"/>
        <w:rPr>
          <w:rStyle w:val="C11"/>
          <w:rtl w:val="0"/>
        </w:rPr>
      </w:pPr>
      <w:r>
        <w:rPr>
          <w:rStyle w:val="C11"/>
          <w:rtl w:val="0"/>
        </w:rPr>
        <w:t>a) Obrábět ručně kovové i nekovové materiály</w:t>
      </w:r>
    </w:p>
    <w:p>
      <w:pPr>
        <w:pStyle w:val="P28"/>
        <w:framePr w:w="3921" w:h="376" w:hRule="exact" w:wrap="none" w:vAnchor="page" w:hAnchor="margin" w:x="6800" w:y="13254"/>
        <w:rPr>
          <w:rStyle w:val="C3"/>
          <w:rtl w:val="0"/>
        </w:rPr>
      </w:pPr>
    </w:p>
    <w:p>
      <w:pPr>
        <w:pStyle w:val="P29"/>
        <w:framePr w:w="3839" w:h="249" w:hRule="exact" w:wrap="none" w:vAnchor="page" w:hAnchor="margin" w:x="6856" w:y="13310"/>
        <w:rPr>
          <w:rStyle w:val="C21"/>
          <w:rtl w:val="0"/>
        </w:rPr>
      </w:pPr>
      <w:r>
        <w:rPr>
          <w:rStyle w:val="C21"/>
          <w:rtl w:val="0"/>
        </w:rPr>
        <w:t>Praktické předvedení a ústní zdůvodnění</w:t>
      </w:r>
    </w:p>
    <w:p>
      <w:pPr>
        <w:pStyle w:val="P16"/>
        <w:framePr w:w="6710" w:h="376" w:hRule="exact" w:wrap="none" w:vAnchor="page" w:hAnchor="margin" w:x="45" w:y="13630"/>
        <w:rPr>
          <w:rStyle w:val="C3"/>
          <w:rtl w:val="0"/>
        </w:rPr>
      </w:pPr>
    </w:p>
    <w:p>
      <w:pPr>
        <w:pStyle w:val="P17"/>
        <w:framePr w:w="6658" w:h="249" w:hRule="exact" w:wrap="none" w:vAnchor="page" w:hAnchor="margin" w:x="71" w:y="13686"/>
        <w:rPr>
          <w:rStyle w:val="C13"/>
          <w:rtl w:val="0"/>
        </w:rPr>
      </w:pPr>
      <w:r>
        <w:rPr>
          <w:rStyle w:val="C13"/>
          <w:rtl w:val="0"/>
        </w:rPr>
        <w:t>b) Provést spojení a montáž jednotlivých konstrukčních dílů i jejich demontáž</w:t>
      </w:r>
    </w:p>
    <w:p>
      <w:pPr>
        <w:pStyle w:val="P30"/>
        <w:framePr w:w="3921" w:h="376" w:hRule="exact" w:wrap="none" w:vAnchor="page" w:hAnchor="margin" w:x="6800" w:y="13630"/>
        <w:rPr>
          <w:rStyle w:val="C3"/>
          <w:rtl w:val="0"/>
        </w:rPr>
      </w:pPr>
    </w:p>
    <w:p>
      <w:pPr>
        <w:pStyle w:val="P31"/>
        <w:framePr w:w="3839" w:h="249" w:hRule="exact" w:wrap="none" w:vAnchor="page" w:hAnchor="margin" w:x="6856" w:y="13686"/>
        <w:rPr>
          <w:rStyle w:val="C22"/>
          <w:rtl w:val="0"/>
        </w:rPr>
      </w:pPr>
      <w:r>
        <w:rPr>
          <w:rStyle w:val="C22"/>
          <w:rtl w:val="0"/>
        </w:rPr>
        <w:t>Praktické předvedení a ústní zdůvodnění</w:t>
      </w:r>
    </w:p>
    <w:p>
      <w:pPr>
        <w:pStyle w:val="P12"/>
        <w:framePr w:w="6710" w:h="607" w:hRule="exact" w:wrap="none" w:vAnchor="page" w:hAnchor="margin" w:x="45" w:y="14007"/>
        <w:rPr>
          <w:rStyle w:val="C3"/>
          <w:rtl w:val="0"/>
        </w:rPr>
      </w:pPr>
    </w:p>
    <w:p>
      <w:pPr>
        <w:pStyle w:val="P13"/>
        <w:framePr w:w="6658" w:h="480" w:hRule="exact" w:wrap="none" w:vAnchor="page" w:hAnchor="margin" w:x="71" w:y="14063"/>
        <w:rPr>
          <w:rStyle w:val="C11"/>
          <w:rtl w:val="0"/>
        </w:rPr>
      </w:pPr>
      <w:r>
        <w:rPr>
          <w:rStyle w:val="C11"/>
          <w:rtl w:val="0"/>
        </w:rPr>
        <w:t>c) Provést montáž a připevnit elektrické zařízení a elektrické přístroje k nosné konstrukci (šasi přístroje)</w:t>
      </w:r>
    </w:p>
    <w:p>
      <w:pPr>
        <w:pStyle w:val="P28"/>
        <w:framePr w:w="3921" w:h="607" w:hRule="exact" w:wrap="none" w:vAnchor="page" w:hAnchor="margin" w:x="6800" w:y="14007"/>
        <w:rPr>
          <w:rStyle w:val="C3"/>
          <w:rtl w:val="0"/>
        </w:rPr>
      </w:pPr>
    </w:p>
    <w:p>
      <w:pPr>
        <w:pStyle w:val="P29"/>
        <w:framePr w:w="3839" w:h="480" w:hRule="exact" w:wrap="none" w:vAnchor="page" w:hAnchor="margin" w:x="6856" w:y="14063"/>
        <w:rPr>
          <w:rStyle w:val="C21"/>
          <w:rtl w:val="0"/>
        </w:rPr>
      </w:pPr>
      <w:r>
        <w:rPr>
          <w:rStyle w:val="C21"/>
          <w:rtl w:val="0"/>
        </w:rPr>
        <w:t>Praktické předvedení a ústní zdůvodnění</w:t>
      </w:r>
    </w:p>
    <w:p>
      <w:pPr>
        <w:pStyle w:val="P32"/>
        <w:framePr w:w="10710" w:h="248" w:hRule="exact" w:wrap="none" w:vAnchor="page" w:hAnchor="margin" w:x="28" w:y="147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rozvaděčů, 11.5.2026 6:00:49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elektrických zařízení a rozvaděčů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Vyzkoušet funkčnost jednotlivých zařízení a kompletního rozvaděče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zdůvodnění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Diagnostikovat simulovanou poruchu, rozhodnout o postupu odstranění závady a provést její odstranění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zdůvodnění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Měření elektrických veličin a jejich parametrů, vyhodnocování naměřených hodnot</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Zvolit vhodné měřící metody a přístroje k měření určeného obvodu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zdůvodnění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Vyhodnotit a správně interpretovat naměřené hodnoty</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ústní a písemné zdůvodnění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Poskytování první pomoci při úrazu elektrickým proudem</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Písemné ověření a ústní zdůvodnění</w:t>
      </w:r>
    </w:p>
    <w:p>
      <w:pPr>
        <w:pStyle w:val="P16"/>
        <w:framePr w:w="6710" w:h="1055" w:hRule="exact" w:wrap="none" w:vAnchor="page" w:hAnchor="margin" w:x="45" w:y="8272"/>
        <w:rPr>
          <w:rStyle w:val="C3"/>
          <w:rtl w:val="0"/>
        </w:rPr>
      </w:pPr>
    </w:p>
    <w:p>
      <w:pPr>
        <w:pStyle w:val="P17"/>
        <w:framePr w:w="6658" w:h="928" w:hRule="exact" w:wrap="none" w:vAnchor="page" w:hAnchor="margin" w:x="71" w:y="8328"/>
        <w:rPr>
          <w:rStyle w:val="C13"/>
          <w:rtl w:val="0"/>
        </w:rPr>
      </w:pPr>
      <w:r>
        <w:rPr>
          <w:rStyle w:val="C13"/>
          <w:rtl w:val="0"/>
        </w:rPr>
        <w:t>b) Popsat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8272"/>
        <w:rPr>
          <w:rStyle w:val="C3"/>
          <w:rtl w:val="0"/>
        </w:rPr>
      </w:pPr>
    </w:p>
    <w:p>
      <w:pPr>
        <w:pStyle w:val="P31"/>
        <w:framePr w:w="3839" w:h="928" w:hRule="exact" w:wrap="none" w:vAnchor="page" w:hAnchor="margin" w:x="6856" w:y="8328"/>
        <w:rPr>
          <w:rStyle w:val="C22"/>
          <w:rtl w:val="0"/>
        </w:rPr>
      </w:pPr>
      <w:r>
        <w:rPr>
          <w:rStyle w:val="C22"/>
          <w:rtl w:val="0"/>
        </w:rPr>
        <w:t>Písemné ověření a ústní zdůvodnění</w:t>
      </w:r>
    </w:p>
    <w:p>
      <w:pPr>
        <w:pStyle w:val="P32"/>
        <w:framePr w:w="10710" w:h="248" w:hRule="exact" w:wrap="none" w:vAnchor="page" w:hAnchor="margin" w:x="28" w:y="944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elektrických rozvaděčů, 11.5.2026 6:00:49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http://katalog.nsp.cz/karta_p.aspx?id_jp=125&amp;kod_sm1=38).</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č. 4 - Dimenzování a jištění elektrických vedení, dostane zkoušený k využití příslušnou ČSN.</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80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Montér elektrických rozvaděčů, 11.5.2026 6:00:49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oblasti elektro a alespoň 5 let odborné praxe v elektrotechnice na zařízení do 1 000 V nebo pět let ve funkci učitele praktického vyučování elektrooborů,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elektro a alespoň 5 let odborné praxe v elektrotechnice na zařízení do 1 000 V nebo pět let ve funkci učitele praktického vyučování elektrooborů,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elektro a alespoň 5 let odborné praxe v elektrotechnice na zařízení do 1 000 V nebo pět let ve funkci učitele odborných předmětů elektro,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Montér elektrických rozvaděčů, 11.5.2026 6:00:49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elektrotechniky;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montážní výkresy, schémata, postupy, katalogy součástek dle zadání autorizované osoby, podle nichž bude zkouškou prováděno ověření příslušných kompetencí v rozsahu HS, elektrotechnické tabulky; související předpisy o bezpečnosti a ochraně zdraví při práci (BOZP)</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elektromontážního nářadí a pomůcek (stranové klíče 8-22 mm; imbus klíče 5-12 mm; šroubovák plochý; šroubovák křížový, kleště štípací na vodiče), základní rukodělné nářadí</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rozváděčové skříně, vypínače, jističe, proudové chrániče, přepěťové ochrany, spínací přístroje (stykače, časové a přednostní relé, signalizační přístroje, propojovací lišty a kanály, svorkovnice N a PE, sazbové spínače, kabelové průchodky,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izolačního odporu</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zkoušečka obvodů, zkoušečka napětí</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28"/>
        <w:rPr>
          <w:rStyle w:val="C3"/>
          <w:rtl w:val="0"/>
        </w:rPr>
      </w:pPr>
    </w:p>
    <w:p>
      <w:pPr>
        <w:pStyle w:val="P35"/>
        <w:framePr w:w="10710" w:h="340" w:hRule="exact" w:wrap="none" w:vAnchor="page" w:hAnchor="margin" w:x="28" w:y="8428"/>
        <w:rPr>
          <w:rStyle w:val="C25"/>
          <w:rtl w:val="0"/>
        </w:rPr>
      </w:pPr>
      <w:r>
        <w:rPr>
          <w:rStyle w:val="C25"/>
          <w:rtl w:val="0"/>
        </w:rPr>
        <w:t>Doba přípravy na zkoušku</w:t>
      </w:r>
    </w:p>
    <w:p>
      <w:pPr>
        <w:keepNext w:val="0"/>
        <w:keepLines w:val="0"/>
        <w:framePr w:w="10766" w:h="1036" w:hRule="exact" w:wrap="none" w:vAnchor="page" w:hAnchor="margin" w:x="0" w:y="8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0031"/>
        <w:rPr>
          <w:rStyle w:val="C3"/>
          <w:rtl w:val="0"/>
        </w:rPr>
      </w:pPr>
    </w:p>
    <w:p>
      <w:pPr>
        <w:pStyle w:val="P35"/>
        <w:framePr w:w="10710" w:h="340" w:hRule="exact" w:wrap="none" w:vAnchor="page" w:hAnchor="margin" w:x="28" w:y="10031"/>
        <w:rPr>
          <w:rStyle w:val="C25"/>
          <w:rtl w:val="0"/>
        </w:rPr>
      </w:pPr>
      <w:r>
        <w:rPr>
          <w:rStyle w:val="C25"/>
          <w:rtl w:val="0"/>
        </w:rPr>
        <w:t>Doba pro vykonání zkoušky</w:t>
      </w:r>
    </w:p>
    <w:p>
      <w:pPr>
        <w:keepNext w:val="0"/>
        <w:keepLines w:val="0"/>
        <w:framePr w:w="10766" w:h="806" w:hRule="exact" w:wrap="none" w:vAnchor="page" w:hAnchor="margin" w:x="0" w:y="10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elektrických rozvaděčů, 11.5.2026 6:00:49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energetiku,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 elektro, a. s., Chomutov</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SŠEaS Chomutov</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SOŠE, COP Hluboká nad Vltavou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Sokolnice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w:t>
      </w:r>
    </w:p>
    <w:p>
      <w:pPr>
        <w:pStyle w:val="P21"/>
        <w:framePr w:w="7654" w:h="331" w:hRule="exact" w:wrap="none" w:vAnchor="page" w:hAnchor="margin" w:x="28" w:y="15940"/>
        <w:rPr>
          <w:rStyle w:val="C16"/>
          <w:rtl w:val="0"/>
        </w:rPr>
      </w:pPr>
      <w:r>
        <w:rPr>
          <w:rStyle w:val="C16"/>
          <w:rtl w:val="0"/>
        </w:rPr>
        <w:t>Montér elektrických rozvaděčů, 11.5.2026 6:00:49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