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929507" Type="http://schemas.openxmlformats.org/officeDocument/2006/relationships/officeDocument" Target="/word/document.xml" /><Relationship Id="coreR8929507" Type="http://schemas.openxmlformats.org/package/2006/relationships/metadata/core-properties" Target="/docProps/core.xml" /><Relationship Id="customR89295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Štípač/štípačka kamene (kód: 36-010-H)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ručního a strojního štípání kamene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pracovních postupů ručního a strojního štípání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Štípání různých druhů kamene ručně a strojně na kostky, mozaiky, řemínky a další druhy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štípání kamene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a strojní manipulace s polotovary a hotovými výrobky při opracování a uskladnění kamene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Štípač/štípačka kamene, 30.9.2026 0:39:32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 postup při těžbě a dobývání kamene musí být vypracován a dodržován v souladu s vyhláškou ČBÚ č. 26/1989 Sb., § 32 o bezpečnosti a ochraně zdraví při práci a bezpečnosti provozu při hornické činnosti a při činnosti prováděné hornickým způsobem na povrchu, ve znění pozdějších předpisů.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12670 Přírodní kámen - terminologie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12057 Výrobky z přírodního kamene - tenké desky - požadavky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12058 Výrobky z přírodního kamene - podlahové a schodišťové desky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15164 Stroje a provozy pro dobývání a zpracování přírodního kamene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01/1992 Povrchové úpravy kamenů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02/92 Provádění a kontrola konstrukcí z kamene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07/97 Malé památníky a náhrobky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 Tato zadání obsahově vychází z jednotlivých kritérií hodnocení. Autorizovaná osoba pro zkoušku vybere jedno zadání.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na určitém úseku kamenické výroby.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bezpečné provádění všech pracovních úkonů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organizaci práce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volbu postupu práce, používání nářadí, zařízení a pracovních pomůcek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předepsaných technologických postupů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kvalitu provedení zadaných pracovních úkonů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samostatnost při rozhodování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ekonomické hledisko při zpracování kamene.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- pomocného 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Štípač/štípačka kamene, 30.9.2026 0:39:32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Štípač/štípačka kamene, 30.9.2026 0:39:32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555490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3A7867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