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046D30" Type="http://schemas.openxmlformats.org/officeDocument/2006/relationships/officeDocument" Target="/word/document.xml" /><Relationship Id="coreRD046D30" Type="http://schemas.openxmlformats.org/package/2006/relationships/metadata/core-properties" Target="/docProps/core.xml" /><Relationship Id="customRD046D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pracovník turistického informačního centra (kód: 65-029-N)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informačních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suvenýrů, informačních a doplňkových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s klienty turistického informačního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korespondence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Prezentování a propagace místa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v České republice ve vztahu k cestovnímu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znalostí o životním prostředí ve vztahu k cestovnímu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Interpretace podrobných tematických znalostí reálií a specifik v cestovním ruchu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při výkonu práce v cestovním ruchu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technikách služeb cestovního ruchu a jejich využití v praxi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a práce v týmu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01.02.2013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 turistického informačního centra, 20.10.2026 10:52:37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181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1857" w:y="3771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783" w:h="230" w:hRule="exact" w:wrap="none" w:vAnchor="page" w:hAnchor="margin" w:x="2572" w:y="37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581" w:h="230" w:hRule="exact" w:wrap="none" w:vAnchor="page" w:hAnchor="margin" w:x="3398" w:y="3771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15" w:h="230" w:hRule="exact" w:wrap="none" w:vAnchor="page" w:hAnchor="margin" w:x="4022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680" w:y="37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94" w:h="230" w:hRule="exact" w:wrap="none" w:vAnchor="page" w:hAnchor="margin" w:x="5515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952" w:y="37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6652" w:y="377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7200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857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9350" w:y="37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46" w:y="400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1958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2462" w:y="40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84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64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26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4718" w:y="400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5587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422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7838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8572" w:y="400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9412" w:y="400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9926" w:y="4001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763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032" w:y="42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3192" w:y="423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4027" w:y="423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5140" w:y="423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5356" w:y="42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36" w:y="423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47" w:y="42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7372" w:y="4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8520" w:y="4231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9076" w:y="423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20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4462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783" w:h="230" w:hRule="exact" w:wrap="none" w:vAnchor="page" w:hAnchor="margin" w:x="4449" w:y="44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7267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492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4927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515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51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515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515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51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515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9417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100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55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171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231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08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5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406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4776" w:y="5388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323" w:y="538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02" w:y="5388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13" w:y="538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7339" w:y="538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8539" w:y="5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9028" w:y="53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152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5619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4449" w:y="561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56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76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6084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60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6084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608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60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6084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6084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6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6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60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6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5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5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55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5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5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5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550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55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5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55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7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7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7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7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2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2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2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5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7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7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9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9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3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3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82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82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82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06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06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0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0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0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0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2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2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2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29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6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99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9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9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9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9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9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6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4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4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46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4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46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46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46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4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46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3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6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63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63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6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6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6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6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6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28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28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28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28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28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2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286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28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28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28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3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3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3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57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57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0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0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0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0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0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2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2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2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2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2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2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2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2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2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2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2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5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50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50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5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5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5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5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5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5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5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5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5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7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497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497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49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497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497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497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4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4974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497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49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497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497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204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204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204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204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20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204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2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20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15204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1520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1520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1520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152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35" w:y="15435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81" w:h="230" w:hRule="exact" w:wrap="none" w:vAnchor="page" w:hAnchor="margin" w:x="2404" w:y="15435"/>
        <w:rPr>
          <w:rStyle w:val="C20"/>
          <w:rtl w:val="0"/>
        </w:rPr>
      </w:pPr>
      <w:r>
        <w:rPr>
          <w:rStyle w:val="C20"/>
          <w:rtl w:val="0"/>
        </w:rPr>
        <w:t>ruchu“</w:t>
      </w:r>
    </w:p>
    <w:p>
      <w:pPr>
        <w:pStyle w:val="P27"/>
        <w:framePr w:w="130" w:h="230" w:hRule="exact" w:wrap="none" w:vAnchor="page" w:hAnchor="margin" w:x="3028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201" w:y="15435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4113" w:y="1543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23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395" w:y="1543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918" w:y="1543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542" w:y="154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825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516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73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232" w:y="15435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9201" w:y="15435"/>
        <w:rPr>
          <w:rStyle w:val="C20"/>
          <w:rtl w:val="0"/>
        </w:rPr>
      </w:pPr>
      <w:r>
        <w:rPr>
          <w:rStyle w:val="C20"/>
          <w:rtl w:val="0"/>
        </w:rPr>
        <w:t>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 turistického informačního centra, 20.10.2026 10:52:37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 turistického informačního centra, 20.10.2026 10:52:37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turistických informačních center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 turistického informačního centra, 20.10.2026 10:52:37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