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D12111" Type="http://schemas.openxmlformats.org/officeDocument/2006/relationships/officeDocument" Target="/word/document.xml" /><Relationship Id="coreR44D12111" Type="http://schemas.openxmlformats.org/package/2006/relationships/metadata/core-properties" Target="/docProps/core.xml" /><Relationship Id="customR44D121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 obsluha chemické části koksovny (kód: 21-023-H)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zpracování koksárenského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chemické části koksovny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výstupů z chemické části koksovny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v chemické části koksovny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01.02.2013 do: 28.06.2019</w:t>
      </w:r>
    </w:p>
    <w:p>
      <w:pPr>
        <w:pStyle w:val="P21"/>
        <w:framePr w:w="7654" w:h="331" w:hRule="exact" w:wrap="none" w:vAnchor="page" w:hAnchor="margin" w:x="28" w:y="15940"/>
        <w:rPr>
          <w:rStyle w:val="C16"/>
          <w:rtl w:val="0"/>
        </w:rPr>
      </w:pPr>
      <w:r>
        <w:rPr>
          <w:rStyle w:val="C16"/>
          <w:rtl w:val="0"/>
        </w:rPr>
        <w:t>Koksař obsluha chemické části koksovny, 31.7.2026 14:39:18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zpracování koksárenského plynu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koksárenského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zpracování koksárenského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technologické postupy procesů čištění koksárenského plynu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Charakterizovat vlastnosti koksárenského plynu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druhy produktů koksochemie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koksárenském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na chemické části koksovny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ověření s ústní obhajobou</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Vyjmenovat bezpečnostní rizika při práci na koksovně</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v chemickém provoze a při práci s plynem</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Provádění zkoušek v chemické části koksovny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chemické zkoušky při zpracování koksového plynu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Provádění mechanických odběrů vzorku plynů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s ústní obhajobou</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Příprava výstupů z chemické části koksovny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Popsat obsluhu zařízení pro biologické čištění odpadních vod</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Expedice včetně nakládky např. benzolu, surového dehtu</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 s ústní obhajobou</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Obsluhovat manipulační mechanizmy pro procesy čištění plynů</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s ústní obhajobou</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chemické části koksovny, 31.7.2026 14:39:18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chemické části koksovny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Rozeznat a popsat funkce strojů a zařízení používaných v koksochemickém provoze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 v provozním prostředí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části jednotlivých zařízení a strojů v chemickém provoze koksovny a vyjmenovat jejich základní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Obsluhovat dehtové zařízení na výrobu benzolu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Obsluhovat turbo odsávací zařízení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 obhajobou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Obsluhovat zařízení pro chlazení surového koksárenského plynu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Řídit provoz odsíření a odčpavkování koksárenského plynu s modifikovanou výrobou kapalné síry a katalytickým štěpením čpavku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chemické části koksovny, 31.7.2026 14:39:18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http://katalog.nsp.cz/karta_p.aspx?id_jp=100236&amp;kod_sm1=36).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80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33"/>
        <w:framePr w:w="10766" w:h="7166" w:hRule="exact" w:wrap="none" w:vAnchor="page" w:hAnchor="margin" w:x="0" w:y="8000"/>
        <w:rPr>
          <w:rStyle w:val="C3"/>
          <w:rtl w:val="0"/>
        </w:rPr>
      </w:pPr>
    </w:p>
    <w:p>
      <w:pPr>
        <w:pStyle w:val="P35"/>
        <w:framePr w:w="10710" w:h="547" w:hRule="exact" w:wrap="none" w:vAnchor="page" w:hAnchor="margin" w:x="28" w:y="8000"/>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strojírenství nebo hutnictví a alespoň 5 let odborné praxe v řídících činnostech v oblasti koksárenství nebo ve funkci učitele praktického vyučování, z toho minimálně jeden rok v období posledních dvou let před podáním žádosti o autorizaci.</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strojírenství nebo hutnictví a alespoň 5 let odborné praxe v řídících činnostech v oblasti výroby výrobků koksovny, nebo ve funkci učitele odborných předmětů, z toho minimálně jeden rok v období posledních dvou let před podáním žádosti o autorizaci.</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Koksař obsluha chemické části koksovny, 31.7.2026 14:39:18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provozu koksoven na zařízení chemického provozu (zařízení na výrobu benzolu, zařízení na odsíření a odčpavkování koksárenského plynu, zařízení biologického čištění odpadních vod, manipulační mechanismy, provozní normy, technické podklady apod.).</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1036"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6753"/>
        <w:rPr>
          <w:rStyle w:val="C3"/>
          <w:rtl w:val="0"/>
        </w:rPr>
      </w:pPr>
    </w:p>
    <w:p>
      <w:pPr>
        <w:pStyle w:val="P35"/>
        <w:framePr w:w="10710" w:h="340" w:hRule="exact" w:wrap="none" w:vAnchor="page" w:hAnchor="margin" w:x="28" w:y="6753"/>
        <w:rPr>
          <w:rStyle w:val="C25"/>
          <w:rtl w:val="0"/>
        </w:rPr>
      </w:pPr>
      <w:r>
        <w:rPr>
          <w:rStyle w:val="C25"/>
          <w:rtl w:val="0"/>
        </w:rPr>
        <w:t>Doba pro vykonání zkoušky</w:t>
      </w:r>
    </w:p>
    <w:p>
      <w:pPr>
        <w:keepNext w:val="0"/>
        <w:keepLines w:val="0"/>
        <w:framePr w:w="10766" w:h="806" w:hRule="exact" w:wrap="none" w:vAnchor="page" w:hAnchor="margin" w:x="0" w:y="7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 obsluha chemické části koksovny, 31.7.2026 14:39:18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pStyle w:val="P21"/>
        <w:framePr w:w="7654" w:h="331" w:hRule="exact" w:wrap="none" w:vAnchor="page" w:hAnchor="margin" w:x="28" w:y="15940"/>
        <w:rPr>
          <w:rStyle w:val="C16"/>
          <w:rtl w:val="0"/>
        </w:rPr>
      </w:pPr>
      <w:r>
        <w:rPr>
          <w:rStyle w:val="C16"/>
          <w:rtl w:val="0"/>
        </w:rPr>
        <w:t>Koksař obsluha chemické části koksovny, 31.7.2026 14:39:18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