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35543" Type="http://schemas.openxmlformats.org/officeDocument/2006/relationships/officeDocument" Target="/word/document.xml" /><Relationship Id="coreR5F635543" Type="http://schemas.openxmlformats.org/package/2006/relationships/metadata/core-properties" Target="/docProps/core.xml" /><Relationship Id="customR5F6355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Zámečník kolejových konstrukcí a vozidel, 8.9.2026 8:55:10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kolejových konstrukcí a vozidel, 8.9.2026 8:55:10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8.9.2026 8:55:10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547" w:hRule="exact" w:wrap="none" w:vAnchor="page" w:hAnchor="margin" w:x="28" w:y="10180"/>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Měřit a orýsovávat plechy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 a ústní ověření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Řezat materiály, plechy, trubky, profily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 a ústní ověření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Stříhat, sekat a probíjet materiál</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Praktické předvedení a ústní ověření</w:t>
      </w:r>
    </w:p>
    <w:p>
      <w:pPr>
        <w:pStyle w:val="P16"/>
        <w:framePr w:w="6710" w:h="376" w:hRule="exact" w:wrap="none" w:vAnchor="page" w:hAnchor="margin" w:x="45" w:y="12332"/>
        <w:rPr>
          <w:rStyle w:val="C3"/>
          <w:rtl w:val="0"/>
        </w:rPr>
      </w:pPr>
    </w:p>
    <w:p>
      <w:pPr>
        <w:pStyle w:val="P17"/>
        <w:framePr w:w="6658" w:h="249" w:hRule="exact" w:wrap="none" w:vAnchor="page" w:hAnchor="margin" w:x="71" w:y="12388"/>
        <w:rPr>
          <w:rStyle w:val="C13"/>
          <w:rtl w:val="0"/>
        </w:rPr>
      </w:pPr>
      <w:r>
        <w:rPr>
          <w:rStyle w:val="C13"/>
          <w:rtl w:val="0"/>
        </w:rPr>
        <w:t>d) Pilovat plochy rovinné, tvarové a spájené</w:t>
      </w:r>
    </w:p>
    <w:p>
      <w:pPr>
        <w:pStyle w:val="P30"/>
        <w:framePr w:w="3921" w:h="376" w:hRule="exact" w:wrap="none" w:vAnchor="page" w:hAnchor="margin" w:x="6800" w:y="12332"/>
        <w:rPr>
          <w:rStyle w:val="C3"/>
          <w:rtl w:val="0"/>
        </w:rPr>
      </w:pPr>
    </w:p>
    <w:p>
      <w:pPr>
        <w:pStyle w:val="P31"/>
        <w:framePr w:w="3839" w:h="249" w:hRule="exact" w:wrap="none" w:vAnchor="page" w:hAnchor="margin" w:x="6856" w:y="12388"/>
        <w:rPr>
          <w:rStyle w:val="C22"/>
          <w:rtl w:val="0"/>
        </w:rPr>
      </w:pPr>
      <w:r>
        <w:rPr>
          <w:rStyle w:val="C22"/>
          <w:rtl w:val="0"/>
        </w:rPr>
        <w:t>Praktické předvedení a ústní ověření</w:t>
      </w:r>
    </w:p>
    <w:p>
      <w:pPr>
        <w:pStyle w:val="P12"/>
        <w:framePr w:w="6710" w:h="376" w:hRule="exact" w:wrap="none" w:vAnchor="page" w:hAnchor="margin" w:x="45" w:y="12708"/>
        <w:rPr>
          <w:rStyle w:val="C3"/>
          <w:rtl w:val="0"/>
        </w:rPr>
      </w:pPr>
    </w:p>
    <w:p>
      <w:pPr>
        <w:pStyle w:val="P13"/>
        <w:framePr w:w="6658" w:h="249" w:hRule="exact" w:wrap="none" w:vAnchor="page" w:hAnchor="margin" w:x="71" w:y="12764"/>
        <w:rPr>
          <w:rStyle w:val="C11"/>
          <w:rtl w:val="0"/>
        </w:rPr>
      </w:pPr>
      <w:r>
        <w:rPr>
          <w:rStyle w:val="C11"/>
          <w:rtl w:val="0"/>
        </w:rPr>
        <w:t>e) Rovnat a ohýbat ploché a profilové materiály</w:t>
      </w:r>
    </w:p>
    <w:p>
      <w:pPr>
        <w:pStyle w:val="P28"/>
        <w:framePr w:w="3921" w:h="376" w:hRule="exact" w:wrap="none" w:vAnchor="page" w:hAnchor="margin" w:x="6800" w:y="12708"/>
        <w:rPr>
          <w:rStyle w:val="C3"/>
          <w:rtl w:val="0"/>
        </w:rPr>
      </w:pPr>
    </w:p>
    <w:p>
      <w:pPr>
        <w:pStyle w:val="P29"/>
        <w:framePr w:w="3839" w:h="249"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f) Zakružovat plechy, trubky, kovové tyče a profily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8.9.2026 8:55:10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 základní zkouška – odborná způsobilost podle ČSN 05 0705.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Zámečník kolejových konstrukcí a vozidel, 8.9.2026 8:55:10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strojní mechanik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Zámečník kolejových konstrukcí a vozidel, 8.9.2026 8:55:10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drážky)včetně vybavení</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přístroj Perfektor</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seznamu ze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36"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kolejových konstrukcí a vozidel, 8.9.2026 8:55:10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Zámečník kolejových konstrukcí a vozidel, 8.9.2026 8:55:10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