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27D0F5" Type="http://schemas.openxmlformats.org/officeDocument/2006/relationships/officeDocument" Target="/word/document.xml" /><Relationship Id="coreR1327D0F5" Type="http://schemas.openxmlformats.org/package/2006/relationships/metadata/core-properties" Target="/docProps/core.xml" /><Relationship Id="customR1327D0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řízení jakosti ve strojírenství (kód: 23-070-M)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jakosti a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systému řízení jakosti a kvality do výrobního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plánů řízení jakosti nových výrobků a procesů ve strojírenské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postupů hodnocení a třídění jakosti a přejímacích podmínek ve strojírenství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Dohled nad prováděním revizí a zkoušek technické způsobilosti technických zařízení z hlediska předepsané jakosti a kvality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technickoekonomických studií, rozborů a prognóz jakosti ve strojírenské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příčin snížené kvality strojírenských výrobků a návrhy opatření k dosažení předepsané jakosti a kvality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Metodické řízení vstupní, výstupní a mezioperační kontroly ve strojírenské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06.02.2013 do: 28.06.2019</w:t>
      </w:r>
    </w:p>
    <w:p>
      <w:pPr>
        <w:pStyle w:val="P21"/>
        <w:framePr w:w="7654" w:h="331" w:hRule="exact" w:wrap="none" w:vAnchor="page" w:hAnchor="margin" w:x="28" w:y="15940"/>
        <w:rPr>
          <w:rStyle w:val="C16"/>
          <w:rtl w:val="0"/>
        </w:rPr>
      </w:pPr>
      <w:r>
        <w:rPr>
          <w:rStyle w:val="C16"/>
          <w:rtl w:val="0"/>
        </w:rPr>
        <w:t>Technik řízení jakosti ve strojírenství, 30.9.2026 6:04:18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jakosti a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normách jakosti a kvality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a písemní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Zavádění systému řízení jakosti a kvality do výrobního procesu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metody zavádění systémů řízení jakosti do výroby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a písemní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Popsat metody vyhodnocování jakosti a kvality výrobků, výkonů, služeb a jiných výstupů</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Ústní a písemní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Vyjmenovat zkratky a charakterizovat pojmy používaných v procesech řízení jakosti a kvality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a písemní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Zpracování plánů řízení jakosti nových výrobků a procesů ve strojírenské výrobě</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Vyjmenovat a popsat metody zpracování plánů řízení jakosti nových výrobků a procesů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Vypracovat plán řízení jakosti nových výrobků za podmínky dodržení požadavků na jakost a kvalitu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Vytvořit matice odpovědnosti při výrobě nového produktu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d) Popsat metody vyhodnocování jakosti a kvality výrobků, výkonů, služeb a jiných výstupů</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Stanovování postupů hodnocení a třídění jakosti a přejímacích podmínek ve strojírenství</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a) Navrhnout postupy dosahování požadované úrovně jakosti</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Ústní a písemní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Zpracovat prognózy a programy zvyšování jakosti</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Praktické předvedení a 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Stanovovat způsoby kontroly jakosti a technických zkoušek</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Ústní a písemní ověření</w:t>
      </w:r>
    </w:p>
    <w:p>
      <w:pPr>
        <w:pStyle w:val="P16"/>
        <w:framePr w:w="6710" w:h="376" w:hRule="exact" w:wrap="none" w:vAnchor="page" w:hAnchor="margin" w:x="45" w:y="13665"/>
        <w:rPr>
          <w:rStyle w:val="C3"/>
          <w:rtl w:val="0"/>
        </w:rPr>
      </w:pPr>
    </w:p>
    <w:p>
      <w:pPr>
        <w:pStyle w:val="P17"/>
        <w:framePr w:w="6658" w:h="249" w:hRule="exact" w:wrap="none" w:vAnchor="page" w:hAnchor="margin" w:x="71" w:y="13721"/>
        <w:rPr>
          <w:rStyle w:val="C13"/>
          <w:rtl w:val="0"/>
        </w:rPr>
      </w:pPr>
      <w:r>
        <w:rPr>
          <w:rStyle w:val="C13"/>
          <w:rtl w:val="0"/>
        </w:rPr>
        <w:t>d) Označit výrobky třídou a jakosti</w:t>
      </w:r>
    </w:p>
    <w:p>
      <w:pPr>
        <w:pStyle w:val="P30"/>
        <w:framePr w:w="3921" w:h="376" w:hRule="exact" w:wrap="none" w:vAnchor="page" w:hAnchor="margin" w:x="6800" w:y="13665"/>
        <w:rPr>
          <w:rStyle w:val="C3"/>
          <w:rtl w:val="0"/>
        </w:rPr>
      </w:pPr>
    </w:p>
    <w:p>
      <w:pPr>
        <w:pStyle w:val="P31"/>
        <w:framePr w:w="3839" w:h="249" w:hRule="exact" w:wrap="none" w:vAnchor="page" w:hAnchor="margin" w:x="6856" w:y="13721"/>
        <w:rPr>
          <w:rStyle w:val="C22"/>
          <w:rtl w:val="0"/>
        </w:rPr>
      </w:pPr>
      <w:r>
        <w:rPr>
          <w:rStyle w:val="C22"/>
          <w:rtl w:val="0"/>
        </w:rPr>
        <w:t>Praktické předvedení a ústní ověření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řízení jakosti ve strojírenství, 30.9.2026 6:04:18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prováděním revizí a zkoušek technické způsobilosti technických zařízení z hlediska předepsané jakosti a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zpracovávání a zajišťování tvorby technických norem a normativů a jejich uspořádání do sborníků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provádění revizí a zkoušek technické způsobilosti technických zařízení podle stanovených technických předpisů, norem a bezpečnostních předpisů</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a písemní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Vystavit revizní zprávu a protokol, vedení předepsané dokumentace</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Zpracování technickoekonomických studií, rozborů a prognóz jakosti ve strojírenské výrobě</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Zpracovat technicko-ekonomický rozbor jakosti ve strojírenské výrobě</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Ústní a písemní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Vyhodnotit ekonomické ztráty v případě nekvality</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Ústní a písemní ověření</w:t>
      </w:r>
    </w:p>
    <w:p>
      <w:pPr>
        <w:pStyle w:val="P32"/>
        <w:framePr w:w="10710" w:h="248" w:hRule="exact" w:wrap="none" w:vAnchor="page" w:hAnchor="margin" w:x="28" w:y="7222"/>
        <w:rPr>
          <w:rStyle w:val="C23"/>
          <w:rtl w:val="0"/>
        </w:rPr>
      </w:pPr>
      <w:r>
        <w:rPr>
          <w:rStyle w:val="C23"/>
          <w:rtl w:val="0"/>
        </w:rPr>
        <w:t>Je třeba splnit obě kritéria.</w:t>
      </w:r>
    </w:p>
    <w:p>
      <w:pPr>
        <w:pStyle w:val="P23"/>
        <w:framePr w:w="10710" w:h="547" w:hRule="exact" w:wrap="none" w:vAnchor="page" w:hAnchor="margin" w:x="28" w:y="7657"/>
        <w:rPr>
          <w:rStyle w:val="C18"/>
          <w:rtl w:val="0"/>
        </w:rPr>
      </w:pPr>
      <w:r>
        <w:rPr>
          <w:rStyle w:val="C18"/>
          <w:rtl w:val="0"/>
        </w:rPr>
        <w:t>Zjišťování příčin snížené kvality strojírenských výrobků a návrhy opatření k dosažení předepsané jakosti a kvality</w:t>
      </w:r>
    </w:p>
    <w:p>
      <w:pPr>
        <w:pStyle w:val="P24"/>
        <w:framePr w:w="6713" w:h="376" w:hRule="exact" w:wrap="none" w:vAnchor="page" w:hAnchor="margin" w:x="45" w:y="8304"/>
        <w:rPr>
          <w:rStyle w:val="C3"/>
          <w:rtl w:val="0"/>
        </w:rPr>
      </w:pPr>
    </w:p>
    <w:p>
      <w:pPr>
        <w:pStyle w:val="P25"/>
        <w:framePr w:w="6661" w:h="249" w:hRule="exact" w:wrap="none" w:vAnchor="page" w:hAnchor="margin" w:x="71" w:y="8375"/>
        <w:rPr>
          <w:rStyle w:val="C19"/>
          <w:rtl w:val="0"/>
        </w:rPr>
      </w:pPr>
      <w:r>
        <w:rPr>
          <w:rStyle w:val="C19"/>
          <w:rtl w:val="0"/>
        </w:rPr>
        <w:t>Kritéria hodnocení</w:t>
      </w:r>
    </w:p>
    <w:p>
      <w:pPr>
        <w:pStyle w:val="P26"/>
        <w:framePr w:w="3918" w:h="376" w:hRule="exact" w:wrap="none" w:vAnchor="page" w:hAnchor="margin" w:x="6803" w:y="8304"/>
        <w:rPr>
          <w:rStyle w:val="C3"/>
          <w:rtl w:val="0"/>
        </w:rPr>
      </w:pPr>
    </w:p>
    <w:p>
      <w:pPr>
        <w:pStyle w:val="P27"/>
        <w:framePr w:w="3836" w:h="249" w:hRule="exact" w:wrap="none" w:vAnchor="page" w:hAnchor="margin" w:x="6859" w:y="8375"/>
        <w:rPr>
          <w:rStyle w:val="C20"/>
          <w:rtl w:val="0"/>
        </w:rPr>
      </w:pPr>
      <w:r>
        <w:rPr>
          <w:rStyle w:val="C20"/>
          <w:rtl w:val="0"/>
        </w:rPr>
        <w:t>Způsoby ověření</w:t>
      </w:r>
    </w:p>
    <w:p>
      <w:pPr>
        <w:pStyle w:val="P12"/>
        <w:framePr w:w="6710" w:h="607" w:hRule="exact" w:wrap="none" w:vAnchor="page" w:hAnchor="margin" w:x="45" w:y="8680"/>
        <w:rPr>
          <w:rStyle w:val="C3"/>
          <w:rtl w:val="0"/>
        </w:rPr>
      </w:pPr>
    </w:p>
    <w:p>
      <w:pPr>
        <w:pStyle w:val="P13"/>
        <w:framePr w:w="6658" w:h="480" w:hRule="exact" w:wrap="none" w:vAnchor="page" w:hAnchor="margin" w:x="71" w:y="8736"/>
        <w:rPr>
          <w:rStyle w:val="C11"/>
          <w:rtl w:val="0"/>
        </w:rPr>
      </w:pPr>
      <w:r>
        <w:rPr>
          <w:rStyle w:val="C11"/>
          <w:rtl w:val="0"/>
        </w:rPr>
        <w:t>a) Popsat metody zjišťování příčin snížené kvality, identifikace chyb a výskytu vad</w:t>
      </w:r>
    </w:p>
    <w:p>
      <w:pPr>
        <w:pStyle w:val="P28"/>
        <w:framePr w:w="3921" w:h="607" w:hRule="exact" w:wrap="none" w:vAnchor="page" w:hAnchor="margin" w:x="6800" w:y="8680"/>
        <w:rPr>
          <w:rStyle w:val="C3"/>
          <w:rtl w:val="0"/>
        </w:rPr>
      </w:pPr>
    </w:p>
    <w:p>
      <w:pPr>
        <w:pStyle w:val="P29"/>
        <w:framePr w:w="3839" w:h="480" w:hRule="exact" w:wrap="none" w:vAnchor="page" w:hAnchor="margin" w:x="6856" w:y="8736"/>
        <w:rPr>
          <w:rStyle w:val="C21"/>
          <w:rtl w:val="0"/>
        </w:rPr>
      </w:pPr>
      <w:r>
        <w:rPr>
          <w:rStyle w:val="C21"/>
          <w:rtl w:val="0"/>
        </w:rPr>
        <w:t>Ústní a písemní ověření</w:t>
      </w:r>
    </w:p>
    <w:p>
      <w:pPr>
        <w:pStyle w:val="P16"/>
        <w:framePr w:w="6710" w:h="376" w:hRule="exact" w:wrap="none" w:vAnchor="page" w:hAnchor="margin" w:x="45" w:y="9287"/>
        <w:rPr>
          <w:rStyle w:val="C3"/>
          <w:rtl w:val="0"/>
        </w:rPr>
      </w:pPr>
    </w:p>
    <w:p>
      <w:pPr>
        <w:pStyle w:val="P17"/>
        <w:framePr w:w="6658" w:h="249" w:hRule="exact" w:wrap="none" w:vAnchor="page" w:hAnchor="margin" w:x="71" w:y="9343"/>
        <w:rPr>
          <w:rStyle w:val="C13"/>
          <w:rtl w:val="0"/>
        </w:rPr>
      </w:pPr>
      <w:r>
        <w:rPr>
          <w:rStyle w:val="C13"/>
          <w:rtl w:val="0"/>
        </w:rPr>
        <w:t>b) Analyzovat a vyhodnotit výsledky zjištění</w:t>
      </w:r>
    </w:p>
    <w:p>
      <w:pPr>
        <w:pStyle w:val="P30"/>
        <w:framePr w:w="3921" w:h="376" w:hRule="exact" w:wrap="none" w:vAnchor="page" w:hAnchor="margin" w:x="6800" w:y="9287"/>
        <w:rPr>
          <w:rStyle w:val="C3"/>
          <w:rtl w:val="0"/>
        </w:rPr>
      </w:pPr>
    </w:p>
    <w:p>
      <w:pPr>
        <w:pStyle w:val="P31"/>
        <w:framePr w:w="3839" w:h="249" w:hRule="exact" w:wrap="none" w:vAnchor="page" w:hAnchor="margin" w:x="6856" w:y="9343"/>
        <w:rPr>
          <w:rStyle w:val="C22"/>
          <w:rtl w:val="0"/>
        </w:rPr>
      </w:pPr>
      <w:r>
        <w:rPr>
          <w:rStyle w:val="C22"/>
          <w:rtl w:val="0"/>
        </w:rPr>
        <w:t>Ústní a písemní ověření</w:t>
      </w:r>
    </w:p>
    <w:p>
      <w:pPr>
        <w:pStyle w:val="P12"/>
        <w:framePr w:w="6710" w:h="376" w:hRule="exact" w:wrap="none" w:vAnchor="page" w:hAnchor="margin" w:x="45" w:y="9663"/>
        <w:rPr>
          <w:rStyle w:val="C3"/>
          <w:rtl w:val="0"/>
        </w:rPr>
      </w:pPr>
    </w:p>
    <w:p>
      <w:pPr>
        <w:pStyle w:val="P13"/>
        <w:framePr w:w="6658" w:h="249" w:hRule="exact" w:wrap="none" w:vAnchor="page" w:hAnchor="margin" w:x="71" w:y="9719"/>
        <w:rPr>
          <w:rStyle w:val="C11"/>
          <w:rtl w:val="0"/>
        </w:rPr>
      </w:pPr>
      <w:r>
        <w:rPr>
          <w:rStyle w:val="C11"/>
          <w:rtl w:val="0"/>
        </w:rPr>
        <w:t>c) Navrhovat nápravní opatření k dosažení žádoucí kvality</w:t>
      </w:r>
    </w:p>
    <w:p>
      <w:pPr>
        <w:pStyle w:val="P28"/>
        <w:framePr w:w="3921" w:h="376" w:hRule="exact" w:wrap="none" w:vAnchor="page" w:hAnchor="margin" w:x="6800" w:y="9663"/>
        <w:rPr>
          <w:rStyle w:val="C3"/>
          <w:rtl w:val="0"/>
        </w:rPr>
      </w:pPr>
    </w:p>
    <w:p>
      <w:pPr>
        <w:pStyle w:val="P29"/>
        <w:framePr w:w="3839" w:h="249" w:hRule="exact" w:wrap="none" w:vAnchor="page" w:hAnchor="margin" w:x="6856" w:y="9719"/>
        <w:rPr>
          <w:rStyle w:val="C21"/>
          <w:rtl w:val="0"/>
        </w:rPr>
      </w:pPr>
      <w:r>
        <w:rPr>
          <w:rStyle w:val="C21"/>
          <w:rtl w:val="0"/>
        </w:rPr>
        <w:t>Ústní a písemní ověření</w:t>
      </w:r>
    </w:p>
    <w:p>
      <w:pPr>
        <w:pStyle w:val="P32"/>
        <w:framePr w:w="10710" w:h="248" w:hRule="exact" w:wrap="none" w:vAnchor="page" w:hAnchor="margin" w:x="28" w:y="10153"/>
        <w:rPr>
          <w:rStyle w:val="C23"/>
          <w:rtl w:val="0"/>
        </w:rPr>
      </w:pPr>
      <w:r>
        <w:rPr>
          <w:rStyle w:val="C23"/>
          <w:rtl w:val="0"/>
        </w:rPr>
        <w:t>Je třeba splnit všechna kritéria.</w:t>
      </w:r>
    </w:p>
    <w:p>
      <w:pPr>
        <w:pStyle w:val="P23"/>
        <w:framePr w:w="10710" w:h="340" w:hRule="exact" w:wrap="none" w:vAnchor="page" w:hAnchor="margin" w:x="28" w:y="10588"/>
        <w:rPr>
          <w:rStyle w:val="C18"/>
          <w:rtl w:val="0"/>
        </w:rPr>
      </w:pPr>
      <w:r>
        <w:rPr>
          <w:rStyle w:val="C18"/>
          <w:rtl w:val="0"/>
        </w:rPr>
        <w:t>Metodické řízení vstupní, výstupní a mezioperační kontroly ve strojírenské výrobě</w:t>
      </w:r>
    </w:p>
    <w:p>
      <w:pPr>
        <w:pStyle w:val="P24"/>
        <w:framePr w:w="6713" w:h="376" w:hRule="exact" w:wrap="none" w:vAnchor="page" w:hAnchor="margin" w:x="45" w:y="11028"/>
        <w:rPr>
          <w:rStyle w:val="C3"/>
          <w:rtl w:val="0"/>
        </w:rPr>
      </w:pPr>
    </w:p>
    <w:p>
      <w:pPr>
        <w:pStyle w:val="P25"/>
        <w:framePr w:w="6661" w:h="249" w:hRule="exact" w:wrap="none" w:vAnchor="page" w:hAnchor="margin" w:x="71" w:y="11099"/>
        <w:rPr>
          <w:rStyle w:val="C19"/>
          <w:rtl w:val="0"/>
        </w:rPr>
      </w:pPr>
      <w:r>
        <w:rPr>
          <w:rStyle w:val="C19"/>
          <w:rtl w:val="0"/>
        </w:rPr>
        <w:t>Kritéria hodnocení</w:t>
      </w:r>
    </w:p>
    <w:p>
      <w:pPr>
        <w:pStyle w:val="P26"/>
        <w:framePr w:w="3918" w:h="376" w:hRule="exact" w:wrap="none" w:vAnchor="page" w:hAnchor="margin" w:x="6803" w:y="11028"/>
        <w:rPr>
          <w:rStyle w:val="C3"/>
          <w:rtl w:val="0"/>
        </w:rPr>
      </w:pPr>
    </w:p>
    <w:p>
      <w:pPr>
        <w:pStyle w:val="P27"/>
        <w:framePr w:w="3836" w:h="249" w:hRule="exact" w:wrap="none" w:vAnchor="page" w:hAnchor="margin" w:x="6859" w:y="11099"/>
        <w:rPr>
          <w:rStyle w:val="C20"/>
          <w:rtl w:val="0"/>
        </w:rPr>
      </w:pPr>
      <w:r>
        <w:rPr>
          <w:rStyle w:val="C20"/>
          <w:rtl w:val="0"/>
        </w:rPr>
        <w:t>Způsoby ověření</w:t>
      </w:r>
    </w:p>
    <w:p>
      <w:pPr>
        <w:pStyle w:val="P12"/>
        <w:framePr w:w="6710" w:h="376" w:hRule="exact" w:wrap="none" w:vAnchor="page" w:hAnchor="margin" w:x="45" w:y="11404"/>
        <w:rPr>
          <w:rStyle w:val="C3"/>
          <w:rtl w:val="0"/>
        </w:rPr>
      </w:pPr>
    </w:p>
    <w:p>
      <w:pPr>
        <w:pStyle w:val="P13"/>
        <w:framePr w:w="6658" w:h="249" w:hRule="exact" w:wrap="none" w:vAnchor="page" w:hAnchor="margin" w:x="71" w:y="11460"/>
        <w:rPr>
          <w:rStyle w:val="C11"/>
          <w:rtl w:val="0"/>
        </w:rPr>
      </w:pPr>
      <w:r>
        <w:rPr>
          <w:rStyle w:val="C11"/>
          <w:rtl w:val="0"/>
        </w:rPr>
        <w:t>a) Stanovit způsob hodnocení a třídění jakosti vstupů do procesů výroby</w:t>
      </w:r>
    </w:p>
    <w:p>
      <w:pPr>
        <w:pStyle w:val="P28"/>
        <w:framePr w:w="3921" w:h="376" w:hRule="exact" w:wrap="none" w:vAnchor="page" w:hAnchor="margin" w:x="6800" w:y="11404"/>
        <w:rPr>
          <w:rStyle w:val="C3"/>
          <w:rtl w:val="0"/>
        </w:rPr>
      </w:pPr>
    </w:p>
    <w:p>
      <w:pPr>
        <w:pStyle w:val="P29"/>
        <w:framePr w:w="3839" w:h="249" w:hRule="exact" w:wrap="none" w:vAnchor="page" w:hAnchor="margin" w:x="6856" w:y="11460"/>
        <w:rPr>
          <w:rStyle w:val="C21"/>
          <w:rtl w:val="0"/>
        </w:rPr>
      </w:pPr>
      <w:r>
        <w:rPr>
          <w:rStyle w:val="C21"/>
          <w:rtl w:val="0"/>
        </w:rPr>
        <w:t>Ústní a písemní ověření</w:t>
      </w:r>
    </w:p>
    <w:p>
      <w:pPr>
        <w:pStyle w:val="P16"/>
        <w:framePr w:w="6710" w:h="376" w:hRule="exact" w:wrap="none" w:vAnchor="page" w:hAnchor="margin" w:x="45" w:y="11780"/>
        <w:rPr>
          <w:rStyle w:val="C3"/>
          <w:rtl w:val="0"/>
        </w:rPr>
      </w:pPr>
    </w:p>
    <w:p>
      <w:pPr>
        <w:pStyle w:val="P17"/>
        <w:framePr w:w="6658" w:h="249" w:hRule="exact" w:wrap="none" w:vAnchor="page" w:hAnchor="margin" w:x="71" w:y="11836"/>
        <w:rPr>
          <w:rStyle w:val="C13"/>
          <w:rtl w:val="0"/>
        </w:rPr>
      </w:pPr>
      <w:r>
        <w:rPr>
          <w:rStyle w:val="C13"/>
          <w:rtl w:val="0"/>
        </w:rPr>
        <w:t>b) Stanovit způsob hodnocení a třídění jakosti v průběhu procesů výroby</w:t>
      </w:r>
    </w:p>
    <w:p>
      <w:pPr>
        <w:pStyle w:val="P30"/>
        <w:framePr w:w="3921" w:h="376" w:hRule="exact" w:wrap="none" w:vAnchor="page" w:hAnchor="margin" w:x="6800" w:y="11780"/>
        <w:rPr>
          <w:rStyle w:val="C3"/>
          <w:rtl w:val="0"/>
        </w:rPr>
      </w:pPr>
    </w:p>
    <w:p>
      <w:pPr>
        <w:pStyle w:val="P31"/>
        <w:framePr w:w="3839" w:h="249" w:hRule="exact" w:wrap="none" w:vAnchor="page" w:hAnchor="margin" w:x="6856" w:y="11836"/>
        <w:rPr>
          <w:rStyle w:val="C22"/>
          <w:rtl w:val="0"/>
        </w:rPr>
      </w:pPr>
      <w:r>
        <w:rPr>
          <w:rStyle w:val="C22"/>
          <w:rtl w:val="0"/>
        </w:rPr>
        <w:t>Praktické předvedení a ústní ověření</w:t>
      </w:r>
    </w:p>
    <w:p>
      <w:pPr>
        <w:pStyle w:val="P12"/>
        <w:framePr w:w="6710" w:h="376" w:hRule="exact" w:wrap="none" w:vAnchor="page" w:hAnchor="margin" w:x="45" w:y="12156"/>
        <w:rPr>
          <w:rStyle w:val="C3"/>
          <w:rtl w:val="0"/>
        </w:rPr>
      </w:pPr>
    </w:p>
    <w:p>
      <w:pPr>
        <w:pStyle w:val="P13"/>
        <w:framePr w:w="6658" w:h="249" w:hRule="exact" w:wrap="none" w:vAnchor="page" w:hAnchor="margin" w:x="71" w:y="12212"/>
        <w:rPr>
          <w:rStyle w:val="C11"/>
          <w:rtl w:val="0"/>
        </w:rPr>
      </w:pPr>
      <w:r>
        <w:rPr>
          <w:rStyle w:val="C11"/>
          <w:rtl w:val="0"/>
        </w:rPr>
        <w:t>c) Stanovit způsob hodnocení a třídění jakosti výstupů z procesů výroby</w:t>
      </w:r>
    </w:p>
    <w:p>
      <w:pPr>
        <w:pStyle w:val="P28"/>
        <w:framePr w:w="3921" w:h="376" w:hRule="exact" w:wrap="none" w:vAnchor="page" w:hAnchor="margin" w:x="6800" w:y="12156"/>
        <w:rPr>
          <w:rStyle w:val="C3"/>
          <w:rtl w:val="0"/>
        </w:rPr>
      </w:pPr>
    </w:p>
    <w:p>
      <w:pPr>
        <w:pStyle w:val="P29"/>
        <w:framePr w:w="3839" w:h="249" w:hRule="exact" w:wrap="none" w:vAnchor="page" w:hAnchor="margin" w:x="6856" w:y="12212"/>
        <w:rPr>
          <w:rStyle w:val="C21"/>
          <w:rtl w:val="0"/>
        </w:rPr>
      </w:pPr>
      <w:r>
        <w:rPr>
          <w:rStyle w:val="C21"/>
          <w:rtl w:val="0"/>
        </w:rPr>
        <w:t>Praktické předvedení a ústní ověření</w:t>
      </w:r>
    </w:p>
    <w:p>
      <w:pPr>
        <w:pStyle w:val="P32"/>
        <w:framePr w:w="10710" w:h="248" w:hRule="exact" w:wrap="none" w:vAnchor="page" w:hAnchor="margin" w:x="28" w:y="126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řízení jakosti ve strojírenství, 30.9.2026 6:04:18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http://katalog.nsp.cz/karta_p.aspx?id_jp=101999&amp;kod_sm1=37).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Technik řízení jakosti ve strojírenství, 30.9.2026 6:04:18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strojírenství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průmyslové inženýrství a management a alespoň 5 let odborné praxe v řídících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oboru průmyslové inženýrství a management a alespoň 5 let odborné praxe v řídících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175"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strojírenské tabulky dle zadání pro zkoušku u autorizované osoby </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dle zadání pro zkoušku u autorizované osoby</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včetně požadavků na jejich vlastnosti dle zadání pro zkoušku u autorizované osoby</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Protokoly z kontrol pro navržení opatření, dalších postupů a ekonomické propočty dle zadání pro zkoušku u autorizované osoby</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prováděné operace dle zadání pro zkoušku u autorizované osoby</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řízení jakosti ve strojírenství, 30.9.2026 6:04:18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řízení jakosti ve strojírenství, 30.9.2026 6:04:18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pStyle w:val="P21"/>
        <w:framePr w:w="7654" w:h="331" w:hRule="exact" w:wrap="none" w:vAnchor="page" w:hAnchor="margin" w:x="28" w:y="15940"/>
        <w:rPr>
          <w:rStyle w:val="C16"/>
          <w:rtl w:val="0"/>
        </w:rPr>
      </w:pPr>
      <w:r>
        <w:rPr>
          <w:rStyle w:val="C16"/>
          <w:rtl w:val="0"/>
        </w:rPr>
        <w:t>Technik řízení jakosti ve strojírenství, 30.9.2026 6:04:18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