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A63D4" Type="http://schemas.openxmlformats.org/officeDocument/2006/relationships/officeDocument" Target="/word/document.xml" /><Relationship Id="coreR349A63D4" Type="http://schemas.openxmlformats.org/package/2006/relationships/metadata/core-properties" Target="/docProps/core.xml" /><Relationship Id="customR349A63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točivých strojů,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