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4C5ACC" Type="http://schemas.openxmlformats.org/officeDocument/2006/relationships/officeDocument" Target="/word/document.xml" /><Relationship Id="coreR464C5ACC" Type="http://schemas.openxmlformats.org/package/2006/relationships/metadata/core-properties" Target="/docProps/core.xml" /><Relationship Id="customR464C5A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motorových lokomotiv (kód: 23-063-H)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motorových lokomotiv</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Určování opotřebení či závad motorových lokomotiv a jejich částí, rozhodování o způsobu jejich opravy či renovace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Sestavování, kontrola a provádění funkčních zkoušek strojních zařízení motorových lokomotiv</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Používání různých prostředků pro manipulaci s částmi motorových lokomotiv</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motorových lokomotiv, 30.9.2026 3:35:30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Zvolit odpovídající postup práce a technologické podmínky</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Písemné a ústní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b) Provést výběr nástrojů, pomůcek a materiálu pro ruční obrábění</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c) Provést výběr nástrojů, pomůcek a materiálu na obrábění a tvarování</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 a ústní ověření</w:t>
      </w:r>
    </w:p>
    <w:p>
      <w:pPr>
        <w:pStyle w:val="P32"/>
        <w:framePr w:w="10710" w:h="248" w:hRule="exact" w:wrap="none" w:vAnchor="page" w:hAnchor="margin" w:x="28" w:y="7846"/>
        <w:rPr>
          <w:rStyle w:val="C23"/>
          <w:rtl w:val="0"/>
        </w:rPr>
      </w:pPr>
      <w:r>
        <w:rPr>
          <w:rStyle w:val="C23"/>
          <w:rtl w:val="0"/>
        </w:rPr>
        <w:t>Je třeba splnit všechna kritéria.</w:t>
      </w:r>
    </w:p>
    <w:p>
      <w:pPr>
        <w:pStyle w:val="P23"/>
        <w:framePr w:w="10710" w:h="547" w:hRule="exact" w:wrap="none" w:vAnchor="page" w:hAnchor="margin" w:x="28" w:y="8282"/>
        <w:rPr>
          <w:rStyle w:val="C18"/>
          <w:rtl w:val="0"/>
        </w:rPr>
      </w:pPr>
      <w:r>
        <w:rPr>
          <w:rStyle w:val="C18"/>
          <w:rtl w:val="0"/>
        </w:rPr>
        <w:t>Volba postupu práce, potřebných nástrojů, pomůcek a náhradních dílů pro provádění montáže, demontáže a oprav motorových lokomotiv</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a) Zvolit odpovídající postup práce</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Písemné a ústní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b) Provést výběr nástrojů, pomůcek pro provedení montáže, demontáže nebo opravu motorových lokomotiv</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Praktické předvedení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c) Určit potřebné náhradní díly pro provedení montáže, demontáže nebo opravu motorových lokomotiv</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Praktické předvedení a ústní ověření</w:t>
      </w:r>
    </w:p>
    <w:p>
      <w:pPr>
        <w:pStyle w:val="P16"/>
        <w:framePr w:w="6710" w:h="607" w:hRule="exact" w:wrap="none" w:vAnchor="page" w:hAnchor="margin" w:x="45" w:y="10895"/>
        <w:rPr>
          <w:rStyle w:val="C3"/>
          <w:rtl w:val="0"/>
        </w:rPr>
      </w:pPr>
    </w:p>
    <w:p>
      <w:pPr>
        <w:pStyle w:val="P17"/>
        <w:framePr w:w="6658" w:h="480" w:hRule="exact" w:wrap="none" w:vAnchor="page" w:hAnchor="margin" w:x="71" w:y="10951"/>
        <w:rPr>
          <w:rStyle w:val="C13"/>
          <w:rtl w:val="0"/>
        </w:rPr>
      </w:pPr>
      <w:r>
        <w:rPr>
          <w:rStyle w:val="C13"/>
          <w:rtl w:val="0"/>
        </w:rPr>
        <w:t>d) Vyčíst údaje z technické dokumentace motorových lokomotiv pro ošetřování, údržbu, seřizování, provoz a obsluhu motorových lokomotiv</w:t>
      </w:r>
    </w:p>
    <w:p>
      <w:pPr>
        <w:pStyle w:val="P30"/>
        <w:framePr w:w="3921" w:h="607" w:hRule="exact" w:wrap="none" w:vAnchor="page" w:hAnchor="margin" w:x="6800" w:y="10895"/>
        <w:rPr>
          <w:rStyle w:val="C3"/>
          <w:rtl w:val="0"/>
        </w:rPr>
      </w:pPr>
    </w:p>
    <w:p>
      <w:pPr>
        <w:pStyle w:val="P31"/>
        <w:framePr w:w="3839" w:h="480" w:hRule="exact" w:wrap="none" w:vAnchor="page" w:hAnchor="margin" w:x="6856" w:y="10951"/>
        <w:rPr>
          <w:rStyle w:val="C22"/>
          <w:rtl w:val="0"/>
        </w:rPr>
      </w:pPr>
      <w:r>
        <w:rPr>
          <w:rStyle w:val="C22"/>
          <w:rtl w:val="0"/>
        </w:rPr>
        <w:t>Praktické předvedení a ústní ověření</w:t>
      </w:r>
    </w:p>
    <w:p>
      <w:pPr>
        <w:pStyle w:val="P32"/>
        <w:framePr w:w="10710" w:h="248" w:hRule="exact" w:wrap="none" w:vAnchor="page" w:hAnchor="margin" w:x="28" w:y="11615"/>
        <w:rPr>
          <w:rStyle w:val="C23"/>
          <w:rtl w:val="0"/>
        </w:rPr>
      </w:pPr>
      <w:r>
        <w:rPr>
          <w:rStyle w:val="C23"/>
          <w:rtl w:val="0"/>
        </w:rPr>
        <w:t>Je třeba splnit všechna kritéria.</w:t>
      </w:r>
    </w:p>
    <w:p>
      <w:pPr>
        <w:pStyle w:val="P23"/>
        <w:framePr w:w="10710" w:h="547" w:hRule="exact" w:wrap="none" w:vAnchor="page" w:hAnchor="margin" w:x="28" w:y="1205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2697"/>
        <w:rPr>
          <w:rStyle w:val="C3"/>
          <w:rtl w:val="0"/>
        </w:rPr>
      </w:pPr>
    </w:p>
    <w:p>
      <w:pPr>
        <w:pStyle w:val="P25"/>
        <w:framePr w:w="6661" w:h="249" w:hRule="exact" w:wrap="none" w:vAnchor="page" w:hAnchor="margin" w:x="71" w:y="12768"/>
        <w:rPr>
          <w:rStyle w:val="C19"/>
          <w:rtl w:val="0"/>
        </w:rPr>
      </w:pPr>
      <w:r>
        <w:rPr>
          <w:rStyle w:val="C19"/>
          <w:rtl w:val="0"/>
        </w:rPr>
        <w:t>Kritéria hodnocení</w:t>
      </w:r>
    </w:p>
    <w:p>
      <w:pPr>
        <w:pStyle w:val="P26"/>
        <w:framePr w:w="3918" w:h="376" w:hRule="exact" w:wrap="none" w:vAnchor="page" w:hAnchor="margin" w:x="6803" w:y="12697"/>
        <w:rPr>
          <w:rStyle w:val="C3"/>
          <w:rtl w:val="0"/>
        </w:rPr>
      </w:pPr>
    </w:p>
    <w:p>
      <w:pPr>
        <w:pStyle w:val="P27"/>
        <w:framePr w:w="3836" w:h="249" w:hRule="exact" w:wrap="none" w:vAnchor="page" w:hAnchor="margin" w:x="6859" w:y="12768"/>
        <w:rPr>
          <w:rStyle w:val="C20"/>
          <w:rtl w:val="0"/>
        </w:rPr>
      </w:pPr>
      <w:r>
        <w:rPr>
          <w:rStyle w:val="C20"/>
          <w:rtl w:val="0"/>
        </w:rPr>
        <w:t>Způsoby ověření</w:t>
      </w:r>
    </w:p>
    <w:p>
      <w:pPr>
        <w:pStyle w:val="P12"/>
        <w:framePr w:w="6710" w:h="607" w:hRule="exact" w:wrap="none" w:vAnchor="page" w:hAnchor="margin" w:x="45" w:y="13073"/>
        <w:rPr>
          <w:rStyle w:val="C3"/>
          <w:rtl w:val="0"/>
        </w:rPr>
      </w:pPr>
    </w:p>
    <w:p>
      <w:pPr>
        <w:pStyle w:val="P13"/>
        <w:framePr w:w="6658" w:h="480" w:hRule="exact" w:wrap="none" w:vAnchor="page" w:hAnchor="margin" w:x="71" w:y="13129"/>
        <w:rPr>
          <w:rStyle w:val="C11"/>
          <w:rtl w:val="0"/>
        </w:rPr>
      </w:pPr>
      <w:r>
        <w:rPr>
          <w:rStyle w:val="C11"/>
          <w:rtl w:val="0"/>
        </w:rPr>
        <w:t>a) Zvolit měřidla a pomůcky potřebné ke kontrole rozměrů součástek motorových lokomotiv</w:t>
      </w:r>
    </w:p>
    <w:p>
      <w:pPr>
        <w:pStyle w:val="P28"/>
        <w:framePr w:w="3921" w:h="607" w:hRule="exact" w:wrap="none" w:vAnchor="page" w:hAnchor="margin" w:x="6800" w:y="13073"/>
        <w:rPr>
          <w:rStyle w:val="C3"/>
          <w:rtl w:val="0"/>
        </w:rPr>
      </w:pPr>
    </w:p>
    <w:p>
      <w:pPr>
        <w:pStyle w:val="P29"/>
        <w:framePr w:w="3839" w:h="480" w:hRule="exact" w:wrap="none" w:vAnchor="page" w:hAnchor="margin" w:x="6856" w:y="13129"/>
        <w:rPr>
          <w:rStyle w:val="C21"/>
          <w:rtl w:val="0"/>
        </w:rPr>
      </w:pPr>
      <w:r>
        <w:rPr>
          <w:rStyle w:val="C21"/>
          <w:rtl w:val="0"/>
        </w:rPr>
        <w:t>Praktické předvedení a ústní ověření</w:t>
      </w:r>
    </w:p>
    <w:p>
      <w:pPr>
        <w:pStyle w:val="P16"/>
        <w:framePr w:w="6710" w:h="831" w:hRule="exact" w:wrap="none" w:vAnchor="page" w:hAnchor="margin" w:x="45" w:y="13680"/>
        <w:rPr>
          <w:rStyle w:val="C3"/>
          <w:rtl w:val="0"/>
        </w:rPr>
      </w:pPr>
    </w:p>
    <w:p>
      <w:pPr>
        <w:pStyle w:val="P17"/>
        <w:framePr w:w="6658" w:h="704" w:hRule="exact" w:wrap="none" w:vAnchor="page" w:hAnchor="margin" w:x="71" w:y="13736"/>
        <w:rPr>
          <w:rStyle w:val="C13"/>
          <w:rtl w:val="0"/>
        </w:rPr>
      </w:pPr>
      <w:r>
        <w:rPr>
          <w:rStyle w:val="C13"/>
          <w:rtl w:val="0"/>
        </w:rPr>
        <w:t>b) Měřit a kontrolovat geometrický tvar a vzájemnou polohu součástí motorových lokomotiv v průběhu provozu a po opravě částí motorových lokomotiv měřidly a měřicími přístroji</w:t>
      </w:r>
    </w:p>
    <w:p>
      <w:pPr>
        <w:pStyle w:val="P30"/>
        <w:framePr w:w="3921" w:h="831" w:hRule="exact" w:wrap="none" w:vAnchor="page" w:hAnchor="margin" w:x="6800" w:y="13680"/>
        <w:rPr>
          <w:rStyle w:val="C3"/>
          <w:rtl w:val="0"/>
        </w:rPr>
      </w:pPr>
    </w:p>
    <w:p>
      <w:pPr>
        <w:pStyle w:val="P31"/>
        <w:framePr w:w="3839" w:h="704" w:hRule="exact" w:wrap="none" w:vAnchor="page" w:hAnchor="margin" w:x="6856" w:y="13736"/>
        <w:rPr>
          <w:rStyle w:val="C22"/>
          <w:rtl w:val="0"/>
        </w:rPr>
      </w:pPr>
      <w:r>
        <w:rPr>
          <w:rStyle w:val="C22"/>
          <w:rtl w:val="0"/>
        </w:rPr>
        <w:t>Praktické předvedení a ústní ověření</w:t>
      </w:r>
    </w:p>
    <w:p>
      <w:pPr>
        <w:pStyle w:val="P12"/>
        <w:framePr w:w="6710" w:h="607" w:hRule="exact" w:wrap="none" w:vAnchor="page" w:hAnchor="margin" w:x="45" w:y="14511"/>
        <w:rPr>
          <w:rStyle w:val="C3"/>
          <w:rtl w:val="0"/>
        </w:rPr>
      </w:pPr>
    </w:p>
    <w:p>
      <w:pPr>
        <w:pStyle w:val="P13"/>
        <w:framePr w:w="6658" w:h="480" w:hRule="exact" w:wrap="none" w:vAnchor="page" w:hAnchor="margin" w:x="71" w:y="14567"/>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14511"/>
        <w:rPr>
          <w:rStyle w:val="C3"/>
          <w:rtl w:val="0"/>
        </w:rPr>
      </w:pPr>
    </w:p>
    <w:p>
      <w:pPr>
        <w:pStyle w:val="P29"/>
        <w:framePr w:w="3839" w:h="480" w:hRule="exact" w:wrap="none" w:vAnchor="page" w:hAnchor="margin" w:x="6856" w:y="14567"/>
        <w:rPr>
          <w:rStyle w:val="C21"/>
          <w:rtl w:val="0"/>
        </w:rPr>
      </w:pPr>
      <w:r>
        <w:rPr>
          <w:rStyle w:val="C21"/>
          <w:rtl w:val="0"/>
        </w:rPr>
        <w:t>Praktické předvedení a ústní ověření</w:t>
      </w:r>
    </w:p>
    <w:p>
      <w:pPr>
        <w:pStyle w:val="P32"/>
        <w:framePr w:w="10710" w:h="248" w:hRule="exact" w:wrap="none" w:vAnchor="page" w:hAnchor="margin" w:x="28" w:y="152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30.9.2026 3:35:30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Určování opotřebení či závad motorových lokomotiv a jejich částí, rozhodování o způsobu jejich opravy či renovace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opotřebení či závady součástek motorových lokomotiv, nářadí, přípravků, měřidel, pomůcek a jejich částí, určit příčinu závady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způsob opravy či renovace součástek motorových lokomotiv, nářadí, přípravků, měřidel, pomůcek a jejich částí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Praktické předvedení a ústní ověření</w:t>
      </w:r>
    </w:p>
    <w:p>
      <w:pPr>
        <w:pStyle w:val="P16"/>
        <w:framePr w:w="6710" w:h="607" w:hRule="exact" w:wrap="none" w:vAnchor="page" w:hAnchor="margin" w:x="45" w:y="6569"/>
        <w:rPr>
          <w:rStyle w:val="C3"/>
          <w:rtl w:val="0"/>
        </w:rPr>
      </w:pPr>
    </w:p>
    <w:p>
      <w:pPr>
        <w:pStyle w:val="P17"/>
        <w:framePr w:w="6658" w:h="480" w:hRule="exact" w:wrap="none" w:vAnchor="page" w:hAnchor="margin" w:x="71" w:y="6625"/>
        <w:rPr>
          <w:rStyle w:val="C13"/>
          <w:rtl w:val="0"/>
        </w:rPr>
      </w:pPr>
      <w:r>
        <w:rPr>
          <w:rStyle w:val="C13"/>
          <w:rtl w:val="0"/>
        </w:rPr>
        <w:t>b) Vybrat a použít vhodné nástroje, nářadí a pomůcky pro ruční obrábění a zpracování kovů</w:t>
      </w:r>
    </w:p>
    <w:p>
      <w:pPr>
        <w:pStyle w:val="P30"/>
        <w:framePr w:w="3921" w:h="607" w:hRule="exact" w:wrap="none" w:vAnchor="page" w:hAnchor="margin" w:x="6800" w:y="6569"/>
        <w:rPr>
          <w:rStyle w:val="C3"/>
          <w:rtl w:val="0"/>
        </w:rPr>
      </w:pPr>
    </w:p>
    <w:p>
      <w:pPr>
        <w:pStyle w:val="P31"/>
        <w:framePr w:w="3839" w:h="480" w:hRule="exact" w:wrap="none" w:vAnchor="page" w:hAnchor="margin" w:x="6856" w:y="6625"/>
        <w:rPr>
          <w:rStyle w:val="C22"/>
          <w:rtl w:val="0"/>
        </w:rPr>
      </w:pPr>
      <w:r>
        <w:rPr>
          <w:rStyle w:val="C22"/>
          <w:rtl w:val="0"/>
        </w:rPr>
        <w:t>Praktické předvedení a ústní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c) Vysvětlit využítí ručního mechanizovaného nářadí ke zvýšení produktivity práce ručního obrábění a zpracování kovů</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Ústní ověření</w:t>
      </w:r>
    </w:p>
    <w:p>
      <w:pPr>
        <w:pStyle w:val="P32"/>
        <w:framePr w:w="10710" w:h="248" w:hRule="exact" w:wrap="none" w:vAnchor="page" w:hAnchor="margin" w:x="28" w:y="7896"/>
        <w:rPr>
          <w:rStyle w:val="C23"/>
          <w:rtl w:val="0"/>
        </w:rPr>
      </w:pPr>
      <w:r>
        <w:rPr>
          <w:rStyle w:val="C23"/>
          <w:rtl w:val="0"/>
        </w:rPr>
        <w:t>Je třeba splnit všechna kritéria.</w:t>
      </w:r>
    </w:p>
    <w:p>
      <w:pPr>
        <w:pStyle w:val="P23"/>
        <w:framePr w:w="10710" w:h="340" w:hRule="exact" w:wrap="none" w:vAnchor="page" w:hAnchor="margin" w:x="28" w:y="8332"/>
        <w:rPr>
          <w:rStyle w:val="C18"/>
          <w:rtl w:val="0"/>
        </w:rPr>
      </w:pPr>
      <w:r>
        <w:rPr>
          <w:rStyle w:val="C18"/>
          <w:rtl w:val="0"/>
        </w:rPr>
        <w:t>Sestavování, kontrola a provádění funkčních zkoušek strojních zařízení motorových lokomotiv</w:t>
      </w:r>
    </w:p>
    <w:p>
      <w:pPr>
        <w:pStyle w:val="P24"/>
        <w:framePr w:w="6713" w:h="376" w:hRule="exact" w:wrap="none" w:vAnchor="page" w:hAnchor="margin" w:x="45" w:y="8771"/>
        <w:rPr>
          <w:rStyle w:val="C3"/>
          <w:rtl w:val="0"/>
        </w:rPr>
      </w:pPr>
    </w:p>
    <w:p>
      <w:pPr>
        <w:pStyle w:val="P25"/>
        <w:framePr w:w="6661" w:h="249" w:hRule="exact" w:wrap="none" w:vAnchor="page" w:hAnchor="margin" w:x="71" w:y="8842"/>
        <w:rPr>
          <w:rStyle w:val="C19"/>
          <w:rtl w:val="0"/>
        </w:rPr>
      </w:pPr>
      <w:r>
        <w:rPr>
          <w:rStyle w:val="C19"/>
          <w:rtl w:val="0"/>
        </w:rPr>
        <w:t>Kritéria hodnocení</w:t>
      </w:r>
    </w:p>
    <w:p>
      <w:pPr>
        <w:pStyle w:val="P26"/>
        <w:framePr w:w="3918" w:h="376" w:hRule="exact" w:wrap="none" w:vAnchor="page" w:hAnchor="margin" w:x="6803" w:y="8771"/>
        <w:rPr>
          <w:rStyle w:val="C3"/>
          <w:rtl w:val="0"/>
        </w:rPr>
      </w:pPr>
    </w:p>
    <w:p>
      <w:pPr>
        <w:pStyle w:val="P27"/>
        <w:framePr w:w="3836" w:h="249" w:hRule="exact" w:wrap="none" w:vAnchor="page" w:hAnchor="margin" w:x="6859" w:y="8842"/>
        <w:rPr>
          <w:rStyle w:val="C20"/>
          <w:rtl w:val="0"/>
        </w:rPr>
      </w:pPr>
      <w:r>
        <w:rPr>
          <w:rStyle w:val="C20"/>
          <w:rtl w:val="0"/>
        </w:rPr>
        <w:t>Způsoby ověření</w:t>
      </w:r>
    </w:p>
    <w:p>
      <w:pPr>
        <w:pStyle w:val="P12"/>
        <w:framePr w:w="6710" w:h="607" w:hRule="exact" w:wrap="none" w:vAnchor="page" w:hAnchor="margin" w:x="45" w:y="9148"/>
        <w:rPr>
          <w:rStyle w:val="C3"/>
          <w:rtl w:val="0"/>
        </w:rPr>
      </w:pPr>
    </w:p>
    <w:p>
      <w:pPr>
        <w:pStyle w:val="P13"/>
        <w:framePr w:w="6658" w:h="480" w:hRule="exact" w:wrap="none" w:vAnchor="page" w:hAnchor="margin" w:x="71" w:y="9204"/>
        <w:rPr>
          <w:rStyle w:val="C11"/>
          <w:rtl w:val="0"/>
        </w:rPr>
      </w:pPr>
      <w:r>
        <w:rPr>
          <w:rStyle w:val="C11"/>
          <w:rtl w:val="0"/>
        </w:rPr>
        <w:t>a) Sestavit součástky motorových lokomotiv v celek tak, jak to vyžaduje jejich vzájemná poloha vzhledem k jejich funkci</w:t>
      </w:r>
    </w:p>
    <w:p>
      <w:pPr>
        <w:pStyle w:val="P28"/>
        <w:framePr w:w="3921" w:h="607" w:hRule="exact" w:wrap="none" w:vAnchor="page" w:hAnchor="margin" w:x="6800" w:y="9148"/>
        <w:rPr>
          <w:rStyle w:val="C3"/>
          <w:rtl w:val="0"/>
        </w:rPr>
      </w:pPr>
    </w:p>
    <w:p>
      <w:pPr>
        <w:pStyle w:val="P29"/>
        <w:framePr w:w="3839" w:h="480" w:hRule="exact" w:wrap="none" w:vAnchor="page" w:hAnchor="margin" w:x="6856" w:y="9204"/>
        <w:rPr>
          <w:rStyle w:val="C21"/>
          <w:rtl w:val="0"/>
        </w:rPr>
      </w:pPr>
      <w:r>
        <w:rPr>
          <w:rStyle w:val="C21"/>
          <w:rtl w:val="0"/>
        </w:rPr>
        <w:t>Praktické předvedení a ústní ověření</w:t>
      </w:r>
    </w:p>
    <w:p>
      <w:pPr>
        <w:pStyle w:val="P16"/>
        <w:framePr w:w="6710" w:h="607" w:hRule="exact" w:wrap="none" w:vAnchor="page" w:hAnchor="margin" w:x="45" w:y="9754"/>
        <w:rPr>
          <w:rStyle w:val="C3"/>
          <w:rtl w:val="0"/>
        </w:rPr>
      </w:pPr>
    </w:p>
    <w:p>
      <w:pPr>
        <w:pStyle w:val="P17"/>
        <w:framePr w:w="6658" w:h="480" w:hRule="exact" w:wrap="none" w:vAnchor="page" w:hAnchor="margin" w:x="71" w:y="9810"/>
        <w:rPr>
          <w:rStyle w:val="C13"/>
          <w:rtl w:val="0"/>
        </w:rPr>
      </w:pPr>
      <w:r>
        <w:rPr>
          <w:rStyle w:val="C13"/>
          <w:rtl w:val="0"/>
        </w:rPr>
        <w:t>b) Zkontrolovat vzájemnou polohu spojovacích součástí motorových lokomotiv, měřit rovinnosti a rovnoběžnosti</w:t>
      </w:r>
    </w:p>
    <w:p>
      <w:pPr>
        <w:pStyle w:val="P30"/>
        <w:framePr w:w="3921" w:h="607" w:hRule="exact" w:wrap="none" w:vAnchor="page" w:hAnchor="margin" w:x="6800" w:y="9754"/>
        <w:rPr>
          <w:rStyle w:val="C3"/>
          <w:rtl w:val="0"/>
        </w:rPr>
      </w:pPr>
    </w:p>
    <w:p>
      <w:pPr>
        <w:pStyle w:val="P31"/>
        <w:framePr w:w="3839" w:h="480" w:hRule="exact" w:wrap="none" w:vAnchor="page" w:hAnchor="margin" w:x="6856" w:y="9810"/>
        <w:rPr>
          <w:rStyle w:val="C22"/>
          <w:rtl w:val="0"/>
        </w:rPr>
      </w:pPr>
      <w:r>
        <w:rPr>
          <w:rStyle w:val="C22"/>
          <w:rtl w:val="0"/>
        </w:rPr>
        <w:t>Praktické předvedení a ústní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c) Zvolit pomocí servisní knížky vhodný způsob funkčních zkoušek strojních zařízení motorových lokomotiv, pomůcek a určení jejich podmínek</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 a ústní ověření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d) Provést, analyzovat a vyhodnotit funkční zkoušku vybraných mechanických komponentů motorových lokomotiv</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 a ústní ověření</w:t>
      </w:r>
    </w:p>
    <w:p>
      <w:pPr>
        <w:pStyle w:val="P32"/>
        <w:framePr w:w="10710" w:h="248" w:hRule="exact" w:wrap="none" w:vAnchor="page" w:hAnchor="margin" w:x="28" w:y="11688"/>
        <w:rPr>
          <w:rStyle w:val="C23"/>
          <w:rtl w:val="0"/>
        </w:rPr>
      </w:pPr>
      <w:r>
        <w:rPr>
          <w:rStyle w:val="C23"/>
          <w:rtl w:val="0"/>
        </w:rPr>
        <w:t>Je třeba splnit všechna kritéria.</w:t>
      </w:r>
    </w:p>
    <w:p>
      <w:pPr>
        <w:pStyle w:val="P23"/>
        <w:framePr w:w="10710" w:h="340" w:hRule="exact" w:wrap="none" w:vAnchor="page" w:hAnchor="margin" w:x="28" w:y="12124"/>
        <w:rPr>
          <w:rStyle w:val="C18"/>
          <w:rtl w:val="0"/>
        </w:rPr>
      </w:pPr>
      <w:r>
        <w:rPr>
          <w:rStyle w:val="C18"/>
          <w:rtl w:val="0"/>
        </w:rPr>
        <w:t>Používání různých prostředků pro manipulaci s částmi motorových lokomotiv</w:t>
      </w:r>
    </w:p>
    <w:p>
      <w:pPr>
        <w:pStyle w:val="P24"/>
        <w:framePr w:w="6713" w:h="376" w:hRule="exact" w:wrap="none" w:vAnchor="page" w:hAnchor="margin" w:x="45" w:y="12563"/>
        <w:rPr>
          <w:rStyle w:val="C3"/>
          <w:rtl w:val="0"/>
        </w:rPr>
      </w:pPr>
    </w:p>
    <w:p>
      <w:pPr>
        <w:pStyle w:val="P25"/>
        <w:framePr w:w="6661" w:h="249" w:hRule="exact" w:wrap="none" w:vAnchor="page" w:hAnchor="margin" w:x="71" w:y="12634"/>
        <w:rPr>
          <w:rStyle w:val="C19"/>
          <w:rtl w:val="0"/>
        </w:rPr>
      </w:pPr>
      <w:r>
        <w:rPr>
          <w:rStyle w:val="C19"/>
          <w:rtl w:val="0"/>
        </w:rPr>
        <w:t>Kritéria hodnocení</w:t>
      </w:r>
    </w:p>
    <w:p>
      <w:pPr>
        <w:pStyle w:val="P26"/>
        <w:framePr w:w="3918" w:h="376" w:hRule="exact" w:wrap="none" w:vAnchor="page" w:hAnchor="margin" w:x="6803" w:y="12563"/>
        <w:rPr>
          <w:rStyle w:val="C3"/>
          <w:rtl w:val="0"/>
        </w:rPr>
      </w:pPr>
    </w:p>
    <w:p>
      <w:pPr>
        <w:pStyle w:val="P27"/>
        <w:framePr w:w="3836" w:h="249" w:hRule="exact" w:wrap="none" w:vAnchor="page" w:hAnchor="margin" w:x="6859" w:y="12634"/>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Zvolit manipulační, zdvihací a jiné pomocné zařízení a prostředky, usnadňující nebo umožňující montáž</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Písemné ověření</w:t>
      </w:r>
    </w:p>
    <w:p>
      <w:pPr>
        <w:pStyle w:val="P16"/>
        <w:framePr w:w="6710" w:h="607" w:hRule="exact" w:wrap="none" w:vAnchor="page" w:hAnchor="margin" w:x="45" w:y="13546"/>
        <w:rPr>
          <w:rStyle w:val="C3"/>
          <w:rtl w:val="0"/>
        </w:rPr>
      </w:pPr>
    </w:p>
    <w:p>
      <w:pPr>
        <w:pStyle w:val="P17"/>
        <w:framePr w:w="6658" w:h="480" w:hRule="exact" w:wrap="none" w:vAnchor="page" w:hAnchor="margin" w:x="71" w:y="13602"/>
        <w:rPr>
          <w:rStyle w:val="C13"/>
          <w:rtl w:val="0"/>
        </w:rPr>
      </w:pPr>
      <w:r>
        <w:rPr>
          <w:rStyle w:val="C13"/>
          <w:rtl w:val="0"/>
        </w:rPr>
        <w:t>b) Zvolit mechanizační prostředky pro manipulaci s břemeny (pojízdné montážní jeřáby, kladkostroje, zvedáky a manipulátory)</w:t>
      </w:r>
    </w:p>
    <w:p>
      <w:pPr>
        <w:pStyle w:val="P30"/>
        <w:framePr w:w="3921" w:h="607" w:hRule="exact" w:wrap="none" w:vAnchor="page" w:hAnchor="margin" w:x="6800" w:y="13546"/>
        <w:rPr>
          <w:rStyle w:val="C3"/>
          <w:rtl w:val="0"/>
        </w:rPr>
      </w:pPr>
    </w:p>
    <w:p>
      <w:pPr>
        <w:pStyle w:val="P31"/>
        <w:framePr w:w="3839" w:h="480" w:hRule="exact" w:wrap="none" w:vAnchor="page" w:hAnchor="margin" w:x="6856" w:y="13602"/>
        <w:rPr>
          <w:rStyle w:val="C22"/>
          <w:rtl w:val="0"/>
        </w:rPr>
      </w:pPr>
      <w:r>
        <w:rPr>
          <w:rStyle w:val="C22"/>
          <w:rtl w:val="0"/>
        </w:rPr>
        <w:t>Písemné ověření</w:t>
      </w:r>
    </w:p>
    <w:p>
      <w:pPr>
        <w:pStyle w:val="P12"/>
        <w:framePr w:w="6710" w:h="376" w:hRule="exact" w:wrap="none" w:vAnchor="page" w:hAnchor="margin" w:x="45" w:y="14153"/>
        <w:rPr>
          <w:rStyle w:val="C3"/>
          <w:rtl w:val="0"/>
        </w:rPr>
      </w:pPr>
    </w:p>
    <w:p>
      <w:pPr>
        <w:pStyle w:val="P13"/>
        <w:framePr w:w="6658" w:h="249" w:hRule="exact" w:wrap="none" w:vAnchor="page" w:hAnchor="margin" w:x="71" w:y="14209"/>
        <w:rPr>
          <w:rStyle w:val="C11"/>
          <w:rtl w:val="0"/>
        </w:rPr>
      </w:pPr>
      <w:r>
        <w:rPr>
          <w:rStyle w:val="C11"/>
          <w:rtl w:val="0"/>
        </w:rPr>
        <w:t>c) Popsat bezpečnost práce a použítí předepsaných ochranných pomůcek</w:t>
      </w:r>
    </w:p>
    <w:p>
      <w:pPr>
        <w:pStyle w:val="P28"/>
        <w:framePr w:w="3921" w:h="376" w:hRule="exact" w:wrap="none" w:vAnchor="page" w:hAnchor="margin" w:x="6800" w:y="14153"/>
        <w:rPr>
          <w:rStyle w:val="C3"/>
          <w:rtl w:val="0"/>
        </w:rPr>
      </w:pPr>
    </w:p>
    <w:p>
      <w:pPr>
        <w:pStyle w:val="P29"/>
        <w:framePr w:w="3839" w:h="249" w:hRule="exact" w:wrap="none" w:vAnchor="page" w:hAnchor="margin" w:x="6856" w:y="14209"/>
        <w:rPr>
          <w:rStyle w:val="C21"/>
          <w:rtl w:val="0"/>
        </w:rPr>
      </w:pPr>
      <w:r>
        <w:rPr>
          <w:rStyle w:val="C21"/>
          <w:rtl w:val="0"/>
        </w:rPr>
        <w:t>Ústní ověření</w:t>
      </w:r>
    </w:p>
    <w:p>
      <w:pPr>
        <w:pStyle w:val="P32"/>
        <w:framePr w:w="10710" w:h="248" w:hRule="exact" w:wrap="none" w:vAnchor="page" w:hAnchor="margin" w:x="28" w:y="14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30.9.2026 3:35:30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http://katalog.nsp.cz/zdravotniPodminky.aspx?id_jp=102270).</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pomůcek.K dispozici bude výkresová dokumentace a návod k údržbě, kterou poskytne autorizovaná osoba a podle ní se zvolí postup práce, potřebné nástroje, pomůcky a náhradní díly pro demontáž a opravu podvozku motorové lokomotivy a jejího brzdného ústrojí. Pro měření rozměrů součástek se použijí komunální měřidla délky( posuvné měřítko, mikrometr, číselníkový dutinoměr, mikrometrický odpich a mezní měřidla). Veškeré díly, které mají předepsaný výkresový (oprávárenský) rozměr je nutno proměřit a rozhodnout o jejich dalším možném použití (montáž, renovace nebo vyřazení). Pro kontrolu jakosti povrchu materiálu se použije drsnoměr a u šroubových spojů, kde je předepsaný utahovací moment, se použije momentový klíč. Všechna měřidla a zkušební zařízení musí mít platnou kalibraci. Dále na zkoušce provést kontrolu opotřebení nebo závad součástek převodové a hnací skříně motorové lokomotivy, řadícího a brzdového ústrojí motorové lokomotivy, podle výkresové dokumentace poskytnuté autorizovanou osobou sestavit brzdové ústrojí motorové lokomotivy a vyrobit ručním obráběním a zpracováním jeden kus součástky např. plech táhla žaluzie, anebo rozvinutý tvar součástky obdobné velikosti a náročnosti na ruční zpracování.</w:t>
      </w:r>
    </w:p>
    <w:p>
      <w:pPr>
        <w:pStyle w:val="P33"/>
        <w:framePr w:w="10766" w:h="1837"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Výsledné hodnocení</w:t>
      </w:r>
    </w:p>
    <w:p>
      <w:pPr>
        <w:keepNext w:val="0"/>
        <w:keepLines w:val="0"/>
        <w:framePr w:w="10766" w:h="1497"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088"/>
        <w:rPr>
          <w:rStyle w:val="C3"/>
          <w:rtl w:val="0"/>
        </w:rPr>
      </w:pPr>
    </w:p>
    <w:p>
      <w:pPr>
        <w:pStyle w:val="P35"/>
        <w:framePr w:w="10710" w:h="340" w:hRule="exact" w:wrap="none" w:vAnchor="page" w:hAnchor="margin" w:x="28" w:y="10088"/>
        <w:rPr>
          <w:rStyle w:val="C25"/>
          <w:rtl w:val="0"/>
        </w:rPr>
      </w:pPr>
      <w:r>
        <w:rPr>
          <w:rStyle w:val="C25"/>
          <w:rtl w:val="0"/>
        </w:rPr>
        <w:t>Počet zkoušejících</w:t>
      </w:r>
    </w:p>
    <w:p>
      <w:pPr>
        <w:keepNext w:val="0"/>
        <w:keepLines w:val="0"/>
        <w:framePr w:w="10766" w:h="1036" w:hRule="exact" w:wrap="none" w:vAnchor="page" w:hAnchor="margin" w:x="0" w:y="10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motorových lokomotiv, 30.9.2026 3:35:30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řídících pozicích v oblasti železničního strojírenství nebo ve funkci učitele odborných předmětů nebo odborného výcviku v oboru.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motorových lokomotiv, 30.9.2026 3:35:30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•Opravárenský provoz vybavený kolejištěm, ve kterém se bude vykonávat zkouška, s přísunem potřebné energie odpovídající bezpečnostním a hygienickým předpisům</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•Zámečnická deska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•Sloupová nebo stolní vrtačka (minimální rozměr stolu 300 x 300 mm)</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•Dvoukotoučová bruska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kontrolu geometrického tvaru a vzájemné polohy součástí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kontrolu povrchu drsnosti součástí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zvedák</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dělení materiálu</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obrábění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•Utahováky, nůžky, závitořezy</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montážní zařízení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řezání závitů, zabrušování povrchů</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•Vícedílové mechanické komponenty motorových lokomotiv pro montáž, demontáž, měření a určení závad</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motorových lokomotiv, pro navržení opatření a dalších postupů provozu motorových lokomotiv</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motorových lokomotiv a příklady obecných technologických postupů</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a servisní knížka motorových lokomotiv</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dvounápravový nebo třínápravový podvozek motorové lokomotivy</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•Převodová a hnací skříň, řadící a brzdové ústrojí motorové lokomotivy</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071"/>
        <w:rPr>
          <w:rStyle w:val="C3"/>
          <w:rtl w:val="0"/>
        </w:rPr>
      </w:pPr>
    </w:p>
    <w:p>
      <w:pPr>
        <w:pStyle w:val="P35"/>
        <w:framePr w:w="10710" w:h="340" w:hRule="exact" w:wrap="none" w:vAnchor="page" w:hAnchor="margin" w:x="28" w:y="12071"/>
        <w:rPr>
          <w:rStyle w:val="C25"/>
          <w:rtl w:val="0"/>
        </w:rPr>
      </w:pPr>
      <w:r>
        <w:rPr>
          <w:rStyle w:val="C25"/>
          <w:rtl w:val="0"/>
        </w:rPr>
        <w:t>Doba přípravy na zkoušku</w:t>
      </w:r>
    </w:p>
    <w:p>
      <w:pPr>
        <w:keepNext w:val="0"/>
        <w:keepLines w:val="0"/>
        <w:framePr w:w="10766" w:h="806"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444"/>
        <w:rPr>
          <w:rStyle w:val="C3"/>
          <w:rtl w:val="0"/>
        </w:rPr>
      </w:pPr>
    </w:p>
    <w:p>
      <w:pPr>
        <w:pStyle w:val="P35"/>
        <w:framePr w:w="10710" w:h="340" w:hRule="exact" w:wrap="none" w:vAnchor="page" w:hAnchor="margin" w:x="28" w:y="13444"/>
        <w:rPr>
          <w:rStyle w:val="C25"/>
          <w:rtl w:val="0"/>
        </w:rPr>
      </w:pPr>
      <w:r>
        <w:rPr>
          <w:rStyle w:val="C25"/>
          <w:rtl w:val="0"/>
        </w:rPr>
        <w:t>Doba pro vykonání zkoušky</w:t>
      </w:r>
    </w:p>
    <w:p>
      <w:pPr>
        <w:keepNext w:val="0"/>
        <w:keepLines w:val="0"/>
        <w:framePr w:w="10766" w:h="806" w:hRule="exact" w:wrap="none" w:vAnchor="page" w:hAnchor="margin" w:x="0" w:y="13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motorových lokomotiv, 30.9.2026 3:35:31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Švejcara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STRKAN, s. r. o. </w:t>
      </w:r>
    </w:p>
    <w:p>
      <w:pPr>
        <w:pStyle w:val="P21"/>
        <w:framePr w:w="7654" w:h="331" w:hRule="exact" w:wrap="none" w:vAnchor="page" w:hAnchor="margin" w:x="28" w:y="15940"/>
        <w:rPr>
          <w:rStyle w:val="C16"/>
          <w:rtl w:val="0"/>
        </w:rPr>
      </w:pPr>
      <w:r>
        <w:rPr>
          <w:rStyle w:val="C16"/>
          <w:rtl w:val="0"/>
        </w:rPr>
        <w:t>Mechanik/mechanička motorových lokomotiv, 30.9.2026 3:35:31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33C0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7AAF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928F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