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3A1B20" Type="http://schemas.openxmlformats.org/officeDocument/2006/relationships/officeDocument" Target="/word/document.xml" /><Relationship Id="coreR363A1B20" Type="http://schemas.openxmlformats.org/package/2006/relationships/metadata/core-properties" Target="/docProps/core.xml" /><Relationship Id="customR363A1B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kolejových vozů (kód: 23-062-H)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kolejových vozů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kolejových vozů, 20.10.2026 11:46:36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kolejových vozů, 20.10.2026 11:46:36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