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BA796" Type="http://schemas.openxmlformats.org/officeDocument/2006/relationships/officeDocument" Target="/word/document.xml" /><Relationship Id="coreRD8BA796" Type="http://schemas.openxmlformats.org/package/2006/relationships/metadata/core-properties" Target="/docProps/core.xml" /><Relationship Id="customRD8BA7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13.02.2013 do: 14.03.2020</w:t>
      </w:r>
    </w:p>
    <w:p>
      <w:pPr>
        <w:pStyle w:val="P21"/>
        <w:framePr w:w="7654" w:h="331" w:hRule="exact" w:wrap="none" w:vAnchor="page" w:hAnchor="margin" w:x="28" w:y="15940"/>
        <w:rPr>
          <w:rStyle w:val="C16"/>
          <w:rtl w:val="0"/>
        </w:rPr>
      </w:pPr>
      <w:r>
        <w:rPr>
          <w:rStyle w:val="C16"/>
          <w:rtl w:val="0"/>
        </w:rPr>
        <w:t>Mechanik kolejových vozů, 11.7.2026 4:48:06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 a technologických podmínek</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a 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na obrábění a tvarování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Zvolit postup práce při sestavení, opravě, renovaci a údržbě</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Ústní a písemné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postup práce montáže, demontáže a oprav strojů a zařízení</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Ústní a písemné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Zvolit nástroje, pomůcky pro provedení montáže, demontáže nebo opravu strojů či zařízení</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strojů či zařízení</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pro ošetřování, údržbu, seřizování, provoz a obsluhu strojů z podkladů výrobce</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Kontrola a provádění funkčních zkoušek strojů, zařízení</w:t>
      </w:r>
    </w:p>
    <w:p>
      <w:pPr>
        <w:pStyle w:val="P24"/>
        <w:framePr w:w="6713" w:h="376" w:hRule="exact" w:wrap="none" w:vAnchor="page" w:hAnchor="margin" w:x="45" w:y="12490"/>
        <w:rPr>
          <w:rStyle w:val="C3"/>
          <w:rtl w:val="0"/>
        </w:rPr>
      </w:pPr>
    </w:p>
    <w:p>
      <w:pPr>
        <w:pStyle w:val="P25"/>
        <w:framePr w:w="6661" w:h="249" w:hRule="exact" w:wrap="none" w:vAnchor="page" w:hAnchor="margin" w:x="71" w:y="12561"/>
        <w:rPr>
          <w:rStyle w:val="C19"/>
          <w:rtl w:val="0"/>
        </w:rPr>
      </w:pPr>
      <w:r>
        <w:rPr>
          <w:rStyle w:val="C19"/>
          <w:rtl w:val="0"/>
        </w:rPr>
        <w:t>Kritéria hodnocení</w:t>
      </w:r>
    </w:p>
    <w:p>
      <w:pPr>
        <w:pStyle w:val="P26"/>
        <w:framePr w:w="3918" w:h="376" w:hRule="exact" w:wrap="none" w:vAnchor="page" w:hAnchor="margin" w:x="6803" w:y="12490"/>
        <w:rPr>
          <w:rStyle w:val="C3"/>
          <w:rtl w:val="0"/>
        </w:rPr>
      </w:pPr>
    </w:p>
    <w:p>
      <w:pPr>
        <w:pStyle w:val="P27"/>
        <w:framePr w:w="3836" w:h="249" w:hRule="exact" w:wrap="none" w:vAnchor="page" w:hAnchor="margin" w:x="6859" w:y="12561"/>
        <w:rPr>
          <w:rStyle w:val="C20"/>
          <w:rtl w:val="0"/>
        </w:rPr>
      </w:pPr>
      <w:r>
        <w:rPr>
          <w:rStyle w:val="C20"/>
          <w:rtl w:val="0"/>
        </w:rPr>
        <w:t>Způsoby ověření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a) Zvolit pomocí servisní knížky vhodný způsob funkčních zkoušek strojů, zařízení a výrobních linek, pomůcek a určení jejich podmínek</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Ústní a písemné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b) Provést zkoušku strojních zařízení podle stanovených předpisů</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 a ústní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c) Analyzovat a vyhodnotit výsledky funkční zkoušky strojních zařízení</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a písemné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11.7.2026 4:48:06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měřidla a pomůcky potřebné ke kontrole rozměrů součástek strojů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Měřit a kontrolovat geometrický tvar a vzájemnou polohu součástí strojů a zařízení v průběhu provozu a po opravě částí strojů měřidly a měřicími přístroji</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Zkontrolovat opotřebení či závady součástek strojů, částí strojů, nářadí, přípravků, měřidel, pomůcek a jejich částí, určit příčinu závady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Navrhnout způsob opravy či renovace součástek strojů, částí strojů, nářadí, přípravků, měřidel, pomůcek a jejich částí</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Ústní a písemné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Opravovat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Zhotovovat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Opravovat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11.7.2026 4:48:06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Zarovnávat, vystružovat a zabrušovat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Zkontrolovat orýsovanou součást</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Sestavovat součástky v celek dle výkresové dokumentace tak, jak to vyžaduje jejich vzájemná poloha vzhledem jejich funkci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Provést funkční zkoušku strojů a zařízení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831" w:hRule="exact" w:wrap="none" w:vAnchor="page" w:hAnchor="margin" w:x="45" w:y="12787"/>
        <w:rPr>
          <w:rStyle w:val="C3"/>
          <w:rtl w:val="0"/>
        </w:rPr>
      </w:pPr>
    </w:p>
    <w:p>
      <w:pPr>
        <w:pStyle w:val="P13"/>
        <w:framePr w:w="6658" w:h="704" w:hRule="exact" w:wrap="none" w:vAnchor="page" w:hAnchor="margin" w:x="71" w:y="12843"/>
        <w:rPr>
          <w:rStyle w:val="C11"/>
          <w:rtl w:val="0"/>
        </w:rPr>
      </w:pPr>
      <w:r>
        <w:rPr>
          <w:rStyle w:val="C11"/>
          <w:rtl w:val="0"/>
        </w:rPr>
        <w:t>a) Připravit pro prováděné práce pracoviště, zvolit a používat manipulační, zdvihací a jiné pomocné zařízení a prostředky, usnadňující nebo umožňující montáž</w:t>
      </w:r>
    </w:p>
    <w:p>
      <w:pPr>
        <w:pStyle w:val="P28"/>
        <w:framePr w:w="3921" w:h="831" w:hRule="exact" w:wrap="none" w:vAnchor="page" w:hAnchor="margin" w:x="6800" w:y="12787"/>
        <w:rPr>
          <w:rStyle w:val="C3"/>
          <w:rtl w:val="0"/>
        </w:rPr>
      </w:pPr>
    </w:p>
    <w:p>
      <w:pPr>
        <w:pStyle w:val="P29"/>
        <w:framePr w:w="3839" w:h="704" w:hRule="exact" w:wrap="none" w:vAnchor="page" w:hAnchor="margin" w:x="6856" w:y="12843"/>
        <w:rPr>
          <w:rStyle w:val="C21"/>
          <w:rtl w:val="0"/>
        </w:rPr>
      </w:pPr>
      <w:r>
        <w:rPr>
          <w:rStyle w:val="C21"/>
          <w:rtl w:val="0"/>
        </w:rPr>
        <w:t>Praktické předvedení a ústní ověření</w:t>
      </w:r>
    </w:p>
    <w:p>
      <w:pPr>
        <w:pStyle w:val="P16"/>
        <w:framePr w:w="6710" w:h="831" w:hRule="exact" w:wrap="none" w:vAnchor="page" w:hAnchor="margin" w:x="45" w:y="13618"/>
        <w:rPr>
          <w:rStyle w:val="C3"/>
          <w:rtl w:val="0"/>
        </w:rPr>
      </w:pPr>
    </w:p>
    <w:p>
      <w:pPr>
        <w:pStyle w:val="P17"/>
        <w:framePr w:w="6658" w:h="704" w:hRule="exact" w:wrap="none" w:vAnchor="page" w:hAnchor="margin" w:x="71" w:y="13674"/>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618"/>
        <w:rPr>
          <w:rStyle w:val="C3"/>
          <w:rtl w:val="0"/>
        </w:rPr>
      </w:pPr>
    </w:p>
    <w:p>
      <w:pPr>
        <w:pStyle w:val="P31"/>
        <w:framePr w:w="3839" w:h="704" w:hRule="exact" w:wrap="none" w:vAnchor="page" w:hAnchor="margin" w:x="6856" w:y="13674"/>
        <w:rPr>
          <w:rStyle w:val="C22"/>
          <w:rtl w:val="0"/>
        </w:rPr>
      </w:pPr>
      <w:r>
        <w:rPr>
          <w:rStyle w:val="C22"/>
          <w:rtl w:val="0"/>
        </w:rPr>
        <w:t>Praktické předvedení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c) Dodržovat bezpečnost práce a používat předepsané ochranné pomůcky pro manipulaci s břemeny (pojízdné montážní jeřáby, kladkostroje, zvedáky a manipulátory)</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11.7.2026 4:48:06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http://katalog.nsp.cz/karta_p.aspx?id_jp=102001&amp;kod_sm1=37).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Mechanik kolejových vozů, 11.7.2026 4:48:06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Mechanik kolejových vozů, 11.7.2026 4:48:06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kolejových vozů, 11.7.2026 4:48:06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Mechanik kolejových vozů, 11.7.2026 4:48:06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