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F24015F" Type="http://schemas.openxmlformats.org/officeDocument/2006/relationships/officeDocument" Target="/word/document.xml" /><Relationship Id="coreR7F24015F" Type="http://schemas.openxmlformats.org/package/2006/relationships/metadata/core-properties" Target="/docProps/core.xml" /><Relationship Id="customR7F2401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13.02.2013 do: 14.03.2020</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 a technologických podmínek</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a písemné ověření</w:t>
      </w:r>
    </w:p>
    <w:p>
      <w:pPr>
        <w:pStyle w:val="P16"/>
        <w:framePr w:w="6710" w:h="376" w:hRule="exact" w:wrap="none" w:vAnchor="page" w:hAnchor="margin" w:x="45" w:y="6980"/>
        <w:rPr>
          <w:rStyle w:val="C3"/>
          <w:rtl w:val="0"/>
        </w:rPr>
      </w:pPr>
    </w:p>
    <w:p>
      <w:pPr>
        <w:pStyle w:val="P17"/>
        <w:framePr w:w="6658" w:h="249" w:hRule="exact" w:wrap="none" w:vAnchor="page" w:hAnchor="margin" w:x="71" w:y="7036"/>
        <w:rPr>
          <w:rStyle w:val="C13"/>
          <w:rtl w:val="0"/>
        </w:rPr>
      </w:pPr>
      <w:r>
        <w:rPr>
          <w:rStyle w:val="C13"/>
          <w:rtl w:val="0"/>
        </w:rPr>
        <w:t>b) Provést výběr nástrojů, pomůcek a materiálu na obrábění a tvarování</w:t>
      </w:r>
    </w:p>
    <w:p>
      <w:pPr>
        <w:pStyle w:val="P30"/>
        <w:framePr w:w="3921" w:h="376" w:hRule="exact" w:wrap="none" w:vAnchor="page" w:hAnchor="margin" w:x="6800" w:y="6980"/>
        <w:rPr>
          <w:rStyle w:val="C3"/>
          <w:rtl w:val="0"/>
        </w:rPr>
      </w:pPr>
    </w:p>
    <w:p>
      <w:pPr>
        <w:pStyle w:val="P31"/>
        <w:framePr w:w="3839" w:h="249" w:hRule="exact" w:wrap="none" w:vAnchor="page" w:hAnchor="margin" w:x="6856" w:y="7036"/>
        <w:rPr>
          <w:rStyle w:val="C22"/>
          <w:rtl w:val="0"/>
        </w:rPr>
      </w:pPr>
      <w:r>
        <w:rPr>
          <w:rStyle w:val="C22"/>
          <w:rtl w:val="0"/>
        </w:rPr>
        <w:t>Praktické předvedení a ústní ověření</w:t>
      </w:r>
    </w:p>
    <w:p>
      <w:pPr>
        <w:pStyle w:val="P12"/>
        <w:framePr w:w="6710" w:h="376" w:hRule="exact" w:wrap="none" w:vAnchor="page" w:hAnchor="margin" w:x="45" w:y="7357"/>
        <w:rPr>
          <w:rStyle w:val="C3"/>
          <w:rtl w:val="0"/>
        </w:rPr>
      </w:pPr>
    </w:p>
    <w:p>
      <w:pPr>
        <w:pStyle w:val="P13"/>
        <w:framePr w:w="6658" w:h="249" w:hRule="exact" w:wrap="none" w:vAnchor="page" w:hAnchor="margin" w:x="71" w:y="7413"/>
        <w:rPr>
          <w:rStyle w:val="C11"/>
          <w:rtl w:val="0"/>
        </w:rPr>
      </w:pPr>
      <w:r>
        <w:rPr>
          <w:rStyle w:val="C11"/>
          <w:rtl w:val="0"/>
        </w:rPr>
        <w:t>c) Zvolit postup práce při sestavení, opravě, renovaci a údržbě</w:t>
      </w:r>
    </w:p>
    <w:p>
      <w:pPr>
        <w:pStyle w:val="P28"/>
        <w:framePr w:w="3921" w:h="376" w:hRule="exact" w:wrap="none" w:vAnchor="page" w:hAnchor="margin" w:x="6800" w:y="7357"/>
        <w:rPr>
          <w:rStyle w:val="C3"/>
          <w:rtl w:val="0"/>
        </w:rPr>
      </w:pPr>
    </w:p>
    <w:p>
      <w:pPr>
        <w:pStyle w:val="P29"/>
        <w:framePr w:w="3839" w:h="249" w:hRule="exact" w:wrap="none" w:vAnchor="page" w:hAnchor="margin" w:x="6856" w:y="7413"/>
        <w:rPr>
          <w:rStyle w:val="C21"/>
          <w:rtl w:val="0"/>
        </w:rPr>
      </w:pPr>
      <w:r>
        <w:rPr>
          <w:rStyle w:val="C21"/>
          <w:rtl w:val="0"/>
        </w:rPr>
        <w:t>Ústní a písemné ověření</w:t>
      </w:r>
    </w:p>
    <w:p>
      <w:pPr>
        <w:pStyle w:val="P32"/>
        <w:framePr w:w="10710" w:h="248" w:hRule="exact" w:wrap="none" w:vAnchor="page" w:hAnchor="margin" w:x="28" w:y="7846"/>
        <w:rPr>
          <w:rStyle w:val="C23"/>
          <w:rtl w:val="0"/>
        </w:rPr>
      </w:pPr>
      <w:r>
        <w:rPr>
          <w:rStyle w:val="C23"/>
          <w:rtl w:val="0"/>
        </w:rPr>
        <w:t>Je třeba splnit všechna kritéria.</w:t>
      </w:r>
    </w:p>
    <w:p>
      <w:pPr>
        <w:pStyle w:val="P23"/>
        <w:framePr w:w="10710" w:h="547" w:hRule="exact" w:wrap="none" w:vAnchor="page" w:hAnchor="margin" w:x="28" w:y="8282"/>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8928"/>
        <w:rPr>
          <w:rStyle w:val="C3"/>
          <w:rtl w:val="0"/>
        </w:rPr>
      </w:pPr>
    </w:p>
    <w:p>
      <w:pPr>
        <w:pStyle w:val="P25"/>
        <w:framePr w:w="6661" w:h="249" w:hRule="exact" w:wrap="none" w:vAnchor="page" w:hAnchor="margin" w:x="71" w:y="8999"/>
        <w:rPr>
          <w:rStyle w:val="C19"/>
          <w:rtl w:val="0"/>
        </w:rPr>
      </w:pPr>
      <w:r>
        <w:rPr>
          <w:rStyle w:val="C19"/>
          <w:rtl w:val="0"/>
        </w:rPr>
        <w:t>Kritéria hodnocení</w:t>
      </w:r>
    </w:p>
    <w:p>
      <w:pPr>
        <w:pStyle w:val="P26"/>
        <w:framePr w:w="3918" w:h="376" w:hRule="exact" w:wrap="none" w:vAnchor="page" w:hAnchor="margin" w:x="6803" w:y="8928"/>
        <w:rPr>
          <w:rStyle w:val="C3"/>
          <w:rtl w:val="0"/>
        </w:rPr>
      </w:pPr>
    </w:p>
    <w:p>
      <w:pPr>
        <w:pStyle w:val="P27"/>
        <w:framePr w:w="3836" w:h="249" w:hRule="exact" w:wrap="none" w:vAnchor="page" w:hAnchor="margin" w:x="6859" w:y="8999"/>
        <w:rPr>
          <w:rStyle w:val="C20"/>
          <w:rtl w:val="0"/>
        </w:rPr>
      </w:pPr>
      <w:r>
        <w:rPr>
          <w:rStyle w:val="C20"/>
          <w:rtl w:val="0"/>
        </w:rPr>
        <w:t>Způsoby ověření</w:t>
      </w:r>
    </w:p>
    <w:p>
      <w:pPr>
        <w:pStyle w:val="P12"/>
        <w:framePr w:w="6710" w:h="376" w:hRule="exact" w:wrap="none" w:vAnchor="page" w:hAnchor="margin" w:x="45" w:y="9305"/>
        <w:rPr>
          <w:rStyle w:val="C3"/>
          <w:rtl w:val="0"/>
        </w:rPr>
      </w:pPr>
    </w:p>
    <w:p>
      <w:pPr>
        <w:pStyle w:val="P13"/>
        <w:framePr w:w="6658" w:h="249" w:hRule="exact" w:wrap="none" w:vAnchor="page" w:hAnchor="margin" w:x="71" w:y="9361"/>
        <w:rPr>
          <w:rStyle w:val="C11"/>
          <w:rtl w:val="0"/>
        </w:rPr>
      </w:pPr>
      <w:r>
        <w:rPr>
          <w:rStyle w:val="C11"/>
          <w:rtl w:val="0"/>
        </w:rPr>
        <w:t>a) Zvolit postup práce montáže, demontáže a oprav strojů a zařízení</w:t>
      </w:r>
    </w:p>
    <w:p>
      <w:pPr>
        <w:pStyle w:val="P28"/>
        <w:framePr w:w="3921" w:h="376" w:hRule="exact" w:wrap="none" w:vAnchor="page" w:hAnchor="margin" w:x="6800" w:y="9305"/>
        <w:rPr>
          <w:rStyle w:val="C3"/>
          <w:rtl w:val="0"/>
        </w:rPr>
      </w:pPr>
    </w:p>
    <w:p>
      <w:pPr>
        <w:pStyle w:val="P29"/>
        <w:framePr w:w="3839" w:h="249" w:hRule="exact" w:wrap="none" w:vAnchor="page" w:hAnchor="margin" w:x="6856" w:y="9361"/>
        <w:rPr>
          <w:rStyle w:val="C21"/>
          <w:rtl w:val="0"/>
        </w:rPr>
      </w:pPr>
      <w:r>
        <w:rPr>
          <w:rStyle w:val="C21"/>
          <w:rtl w:val="0"/>
        </w:rPr>
        <w:t>Ústní a písemné ověření</w:t>
      </w:r>
    </w:p>
    <w:p>
      <w:pPr>
        <w:pStyle w:val="P16"/>
        <w:framePr w:w="6710" w:h="607" w:hRule="exact" w:wrap="none" w:vAnchor="page" w:hAnchor="margin" w:x="45" w:y="9681"/>
        <w:rPr>
          <w:rStyle w:val="C3"/>
          <w:rtl w:val="0"/>
        </w:rPr>
      </w:pPr>
    </w:p>
    <w:p>
      <w:pPr>
        <w:pStyle w:val="P17"/>
        <w:framePr w:w="6658" w:h="480" w:hRule="exact" w:wrap="none" w:vAnchor="page" w:hAnchor="margin" w:x="71" w:y="9737"/>
        <w:rPr>
          <w:rStyle w:val="C13"/>
          <w:rtl w:val="0"/>
        </w:rPr>
      </w:pPr>
      <w:r>
        <w:rPr>
          <w:rStyle w:val="C13"/>
          <w:rtl w:val="0"/>
        </w:rPr>
        <w:t>b) Zvolit nástroje, pomůcky pro provedení montáže, demontáže nebo opravu strojů či zařízení</w:t>
      </w:r>
    </w:p>
    <w:p>
      <w:pPr>
        <w:pStyle w:val="P30"/>
        <w:framePr w:w="3921" w:h="607" w:hRule="exact" w:wrap="none" w:vAnchor="page" w:hAnchor="margin" w:x="6800" w:y="9681"/>
        <w:rPr>
          <w:rStyle w:val="C3"/>
          <w:rtl w:val="0"/>
        </w:rPr>
      </w:pPr>
    </w:p>
    <w:p>
      <w:pPr>
        <w:pStyle w:val="P31"/>
        <w:framePr w:w="3839" w:h="480" w:hRule="exact" w:wrap="none" w:vAnchor="page" w:hAnchor="margin" w:x="6856" w:y="9737"/>
        <w:rPr>
          <w:rStyle w:val="C22"/>
          <w:rtl w:val="0"/>
        </w:rPr>
      </w:pPr>
      <w:r>
        <w:rPr>
          <w:rStyle w:val="C22"/>
          <w:rtl w:val="0"/>
        </w:rPr>
        <w:t>Praktické předvedení a ústní ověření</w:t>
      </w:r>
    </w:p>
    <w:p>
      <w:pPr>
        <w:pStyle w:val="P12"/>
        <w:framePr w:w="6710" w:h="607" w:hRule="exact" w:wrap="none" w:vAnchor="page" w:hAnchor="margin" w:x="45" w:y="10288"/>
        <w:rPr>
          <w:rStyle w:val="C3"/>
          <w:rtl w:val="0"/>
        </w:rPr>
      </w:pPr>
    </w:p>
    <w:p>
      <w:pPr>
        <w:pStyle w:val="P13"/>
        <w:framePr w:w="6658" w:h="480" w:hRule="exact" w:wrap="none" w:vAnchor="page" w:hAnchor="margin" w:x="71" w:y="10344"/>
        <w:rPr>
          <w:rStyle w:val="C11"/>
          <w:rtl w:val="0"/>
        </w:rPr>
      </w:pPr>
      <w:r>
        <w:rPr>
          <w:rStyle w:val="C11"/>
          <w:rtl w:val="0"/>
        </w:rPr>
        <w:t>c) Určit potřebné náhradní díly pro provedení montáže, demontáže nebo opravu strojů či zařízení</w:t>
      </w:r>
    </w:p>
    <w:p>
      <w:pPr>
        <w:pStyle w:val="P28"/>
        <w:framePr w:w="3921" w:h="607" w:hRule="exact" w:wrap="none" w:vAnchor="page" w:hAnchor="margin" w:x="6800" w:y="10288"/>
        <w:rPr>
          <w:rStyle w:val="C3"/>
          <w:rtl w:val="0"/>
        </w:rPr>
      </w:pPr>
    </w:p>
    <w:p>
      <w:pPr>
        <w:pStyle w:val="P29"/>
        <w:framePr w:w="3839" w:h="480" w:hRule="exact" w:wrap="none" w:vAnchor="page" w:hAnchor="margin" w:x="6856" w:y="10344"/>
        <w:rPr>
          <w:rStyle w:val="C21"/>
          <w:rtl w:val="0"/>
        </w:rPr>
      </w:pPr>
      <w:r>
        <w:rPr>
          <w:rStyle w:val="C21"/>
          <w:rtl w:val="0"/>
        </w:rPr>
        <w:t>Praktické předvedení a ústní ověření</w:t>
      </w:r>
    </w:p>
    <w:p>
      <w:pPr>
        <w:pStyle w:val="P16"/>
        <w:framePr w:w="6710" w:h="607" w:hRule="exact" w:wrap="none" w:vAnchor="page" w:hAnchor="margin" w:x="45" w:y="10895"/>
        <w:rPr>
          <w:rStyle w:val="C3"/>
          <w:rtl w:val="0"/>
        </w:rPr>
      </w:pPr>
    </w:p>
    <w:p>
      <w:pPr>
        <w:pStyle w:val="P17"/>
        <w:framePr w:w="6658" w:h="480" w:hRule="exact" w:wrap="none" w:vAnchor="page" w:hAnchor="margin" w:x="71" w:y="10951"/>
        <w:rPr>
          <w:rStyle w:val="C13"/>
          <w:rtl w:val="0"/>
        </w:rPr>
      </w:pPr>
      <w:r>
        <w:rPr>
          <w:rStyle w:val="C13"/>
          <w:rtl w:val="0"/>
        </w:rPr>
        <w:t>d) Vyčíst údaje pro ošetřování, údržbu, seřizování, provoz a obsluhu strojů z podkladů výrobce</w:t>
      </w:r>
    </w:p>
    <w:p>
      <w:pPr>
        <w:pStyle w:val="P30"/>
        <w:framePr w:w="3921" w:h="607" w:hRule="exact" w:wrap="none" w:vAnchor="page" w:hAnchor="margin" w:x="6800" w:y="10895"/>
        <w:rPr>
          <w:rStyle w:val="C3"/>
          <w:rtl w:val="0"/>
        </w:rPr>
      </w:pPr>
    </w:p>
    <w:p>
      <w:pPr>
        <w:pStyle w:val="P31"/>
        <w:framePr w:w="3839" w:h="480" w:hRule="exact" w:wrap="none" w:vAnchor="page" w:hAnchor="margin" w:x="6856" w:y="10951"/>
        <w:rPr>
          <w:rStyle w:val="C22"/>
          <w:rtl w:val="0"/>
        </w:rPr>
      </w:pPr>
      <w:r>
        <w:rPr>
          <w:rStyle w:val="C22"/>
          <w:rtl w:val="0"/>
        </w:rPr>
        <w:t>Praktické předvedení a ústní ověření</w:t>
      </w:r>
    </w:p>
    <w:p>
      <w:pPr>
        <w:pStyle w:val="P32"/>
        <w:framePr w:w="10710" w:h="248" w:hRule="exact" w:wrap="none" w:vAnchor="page" w:hAnchor="margin" w:x="28" w:y="11615"/>
        <w:rPr>
          <w:rStyle w:val="C23"/>
          <w:rtl w:val="0"/>
        </w:rPr>
      </w:pPr>
      <w:r>
        <w:rPr>
          <w:rStyle w:val="C23"/>
          <w:rtl w:val="0"/>
        </w:rPr>
        <w:t>Je třeba splnit všechna kritéria.</w:t>
      </w:r>
    </w:p>
    <w:p>
      <w:pPr>
        <w:pStyle w:val="P23"/>
        <w:framePr w:w="10710" w:h="340" w:hRule="exact" w:wrap="none" w:vAnchor="page" w:hAnchor="margin" w:x="28" w:y="12050"/>
        <w:rPr>
          <w:rStyle w:val="C18"/>
          <w:rtl w:val="0"/>
        </w:rPr>
      </w:pPr>
      <w:r>
        <w:rPr>
          <w:rStyle w:val="C18"/>
          <w:rtl w:val="0"/>
        </w:rPr>
        <w:t>Kontrola a provádění funkčních zkoušek strojů, zařízení</w:t>
      </w:r>
    </w:p>
    <w:p>
      <w:pPr>
        <w:pStyle w:val="P24"/>
        <w:framePr w:w="6713" w:h="376" w:hRule="exact" w:wrap="none" w:vAnchor="page" w:hAnchor="margin" w:x="45" w:y="12490"/>
        <w:rPr>
          <w:rStyle w:val="C3"/>
          <w:rtl w:val="0"/>
        </w:rPr>
      </w:pPr>
    </w:p>
    <w:p>
      <w:pPr>
        <w:pStyle w:val="P25"/>
        <w:framePr w:w="6661" w:h="249" w:hRule="exact" w:wrap="none" w:vAnchor="page" w:hAnchor="margin" w:x="71" w:y="12561"/>
        <w:rPr>
          <w:rStyle w:val="C19"/>
          <w:rtl w:val="0"/>
        </w:rPr>
      </w:pPr>
      <w:r>
        <w:rPr>
          <w:rStyle w:val="C19"/>
          <w:rtl w:val="0"/>
        </w:rPr>
        <w:t>Kritéria hodnocení</w:t>
      </w:r>
    </w:p>
    <w:p>
      <w:pPr>
        <w:pStyle w:val="P26"/>
        <w:framePr w:w="3918" w:h="376" w:hRule="exact" w:wrap="none" w:vAnchor="page" w:hAnchor="margin" w:x="6803" w:y="12490"/>
        <w:rPr>
          <w:rStyle w:val="C3"/>
          <w:rtl w:val="0"/>
        </w:rPr>
      </w:pPr>
    </w:p>
    <w:p>
      <w:pPr>
        <w:pStyle w:val="P27"/>
        <w:framePr w:w="3836" w:h="249" w:hRule="exact" w:wrap="none" w:vAnchor="page" w:hAnchor="margin" w:x="6859" w:y="12561"/>
        <w:rPr>
          <w:rStyle w:val="C20"/>
          <w:rtl w:val="0"/>
        </w:rPr>
      </w:pPr>
      <w:r>
        <w:rPr>
          <w:rStyle w:val="C20"/>
          <w:rtl w:val="0"/>
        </w:rPr>
        <w:t>Způsoby ověření</w:t>
      </w:r>
    </w:p>
    <w:p>
      <w:pPr>
        <w:pStyle w:val="P12"/>
        <w:framePr w:w="6710" w:h="607" w:hRule="exact" w:wrap="none" w:vAnchor="page" w:hAnchor="margin" w:x="45" w:y="12866"/>
        <w:rPr>
          <w:rStyle w:val="C3"/>
          <w:rtl w:val="0"/>
        </w:rPr>
      </w:pPr>
    </w:p>
    <w:p>
      <w:pPr>
        <w:pStyle w:val="P13"/>
        <w:framePr w:w="6658" w:h="480" w:hRule="exact" w:wrap="none" w:vAnchor="page" w:hAnchor="margin" w:x="71" w:y="12922"/>
        <w:rPr>
          <w:rStyle w:val="C11"/>
          <w:rtl w:val="0"/>
        </w:rPr>
      </w:pPr>
      <w:r>
        <w:rPr>
          <w:rStyle w:val="C11"/>
          <w:rtl w:val="0"/>
        </w:rPr>
        <w:t>a) Zvolit pomocí servisní knížky vhodný způsob funkčních zkoušek strojů, zařízení a výrobních linek, pomůcek a určení jejich podmínek</w:t>
      </w:r>
    </w:p>
    <w:p>
      <w:pPr>
        <w:pStyle w:val="P28"/>
        <w:framePr w:w="3921" w:h="607" w:hRule="exact" w:wrap="none" w:vAnchor="page" w:hAnchor="margin" w:x="6800" w:y="12866"/>
        <w:rPr>
          <w:rStyle w:val="C3"/>
          <w:rtl w:val="0"/>
        </w:rPr>
      </w:pPr>
    </w:p>
    <w:p>
      <w:pPr>
        <w:pStyle w:val="P29"/>
        <w:framePr w:w="3839" w:h="480" w:hRule="exact" w:wrap="none" w:vAnchor="page" w:hAnchor="margin" w:x="6856" w:y="12922"/>
        <w:rPr>
          <w:rStyle w:val="C21"/>
          <w:rtl w:val="0"/>
        </w:rPr>
      </w:pPr>
      <w:r>
        <w:rPr>
          <w:rStyle w:val="C21"/>
          <w:rtl w:val="0"/>
        </w:rPr>
        <w:t>Ústní a písemné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b) Provést zkoušku strojních zařízení podle stanovených předpisů</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 a ústní ověření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c) Analyzovat a vyhodnotit výsledky funkční zkoušky strojních zařízení</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a písemné ověření</w:t>
      </w:r>
    </w:p>
    <w:p>
      <w:pPr>
        <w:pStyle w:val="P32"/>
        <w:framePr w:w="10710" w:h="248" w:hRule="exact" w:wrap="none" w:vAnchor="page" w:hAnchor="margin" w:x="28" w:y="14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Zvolit měřidla a pomůcky potřebné ke kontrole rozměrů součástek strojů</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Měřit a kontrolovat geometrický tvar a vzájemnou polohu součástí strojů a zařízení v průběhu provozu a po opravě částí strojů měřidly a měřicími přístroji</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Měřit a kontrolovat jakost povrchu součástek a přípravků komparačními měřidly</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547" w:hRule="exact" w:wrap="none" w:vAnchor="page" w:hAnchor="margin" w:x="28" w:y="5540"/>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187"/>
        <w:rPr>
          <w:rStyle w:val="C3"/>
          <w:rtl w:val="0"/>
        </w:rPr>
      </w:pPr>
    </w:p>
    <w:p>
      <w:pPr>
        <w:pStyle w:val="P25"/>
        <w:framePr w:w="6661" w:h="249" w:hRule="exact" w:wrap="none" w:vAnchor="page" w:hAnchor="margin" w:x="71" w:y="6258"/>
        <w:rPr>
          <w:rStyle w:val="C19"/>
          <w:rtl w:val="0"/>
        </w:rPr>
      </w:pPr>
      <w:r>
        <w:rPr>
          <w:rStyle w:val="C19"/>
          <w:rtl w:val="0"/>
        </w:rPr>
        <w:t>Kritéria hodnocení</w:t>
      </w:r>
    </w:p>
    <w:p>
      <w:pPr>
        <w:pStyle w:val="P26"/>
        <w:framePr w:w="3918" w:h="376" w:hRule="exact" w:wrap="none" w:vAnchor="page" w:hAnchor="margin" w:x="6803" w:y="6187"/>
        <w:rPr>
          <w:rStyle w:val="C3"/>
          <w:rtl w:val="0"/>
        </w:rPr>
      </w:pPr>
    </w:p>
    <w:p>
      <w:pPr>
        <w:pStyle w:val="P27"/>
        <w:framePr w:w="3836" w:h="249" w:hRule="exact" w:wrap="none" w:vAnchor="page" w:hAnchor="margin" w:x="6859" w:y="6258"/>
        <w:rPr>
          <w:rStyle w:val="C20"/>
          <w:rtl w:val="0"/>
        </w:rPr>
      </w:pPr>
      <w:r>
        <w:rPr>
          <w:rStyle w:val="C20"/>
          <w:rtl w:val="0"/>
        </w:rPr>
        <w:t>Způsoby ověření</w:t>
      </w:r>
    </w:p>
    <w:p>
      <w:pPr>
        <w:pStyle w:val="P12"/>
        <w:framePr w:w="6710" w:h="607" w:hRule="exact" w:wrap="none" w:vAnchor="page" w:hAnchor="margin" w:x="45" w:y="6563"/>
        <w:rPr>
          <w:rStyle w:val="C3"/>
          <w:rtl w:val="0"/>
        </w:rPr>
      </w:pPr>
    </w:p>
    <w:p>
      <w:pPr>
        <w:pStyle w:val="P13"/>
        <w:framePr w:w="6658" w:h="480" w:hRule="exact" w:wrap="none" w:vAnchor="page" w:hAnchor="margin" w:x="71" w:y="6619"/>
        <w:rPr>
          <w:rStyle w:val="C11"/>
          <w:rtl w:val="0"/>
        </w:rPr>
      </w:pPr>
      <w:r>
        <w:rPr>
          <w:rStyle w:val="C11"/>
          <w:rtl w:val="0"/>
        </w:rPr>
        <w:t>a) Zkontrolovat opotřebení či závady součástek strojů, částí strojů, nářadí, přípravků, měřidel, pomůcek a jejich částí, určit příčinu závady</w:t>
      </w:r>
    </w:p>
    <w:p>
      <w:pPr>
        <w:pStyle w:val="P28"/>
        <w:framePr w:w="3921" w:h="607" w:hRule="exact" w:wrap="none" w:vAnchor="page" w:hAnchor="margin" w:x="6800" w:y="6563"/>
        <w:rPr>
          <w:rStyle w:val="C3"/>
          <w:rtl w:val="0"/>
        </w:rPr>
      </w:pPr>
    </w:p>
    <w:p>
      <w:pPr>
        <w:pStyle w:val="P29"/>
        <w:framePr w:w="3839" w:h="480" w:hRule="exact" w:wrap="none" w:vAnchor="page" w:hAnchor="margin" w:x="6856" w:y="6619"/>
        <w:rPr>
          <w:rStyle w:val="C21"/>
          <w:rtl w:val="0"/>
        </w:rPr>
      </w:pPr>
      <w:r>
        <w:rPr>
          <w:rStyle w:val="C21"/>
          <w:rtl w:val="0"/>
        </w:rPr>
        <w:t>Praktické předvedení a ústní ověření</w:t>
      </w:r>
    </w:p>
    <w:p>
      <w:pPr>
        <w:pStyle w:val="P16"/>
        <w:framePr w:w="6710" w:h="607" w:hRule="exact" w:wrap="none" w:vAnchor="page" w:hAnchor="margin" w:x="45" w:y="7170"/>
        <w:rPr>
          <w:rStyle w:val="C3"/>
          <w:rtl w:val="0"/>
        </w:rPr>
      </w:pPr>
    </w:p>
    <w:p>
      <w:pPr>
        <w:pStyle w:val="P17"/>
        <w:framePr w:w="6658" w:h="480" w:hRule="exact" w:wrap="none" w:vAnchor="page" w:hAnchor="margin" w:x="71" w:y="7226"/>
        <w:rPr>
          <w:rStyle w:val="C13"/>
          <w:rtl w:val="0"/>
        </w:rPr>
      </w:pPr>
      <w:r>
        <w:rPr>
          <w:rStyle w:val="C13"/>
          <w:rtl w:val="0"/>
        </w:rPr>
        <w:t>b) Navrhnout způsob opravy či renovace součástek strojů, částí strojů, nářadí, přípravků, měřidel, pomůcek a jejich částí</w:t>
      </w:r>
    </w:p>
    <w:p>
      <w:pPr>
        <w:pStyle w:val="P30"/>
        <w:framePr w:w="3921" w:h="607" w:hRule="exact" w:wrap="none" w:vAnchor="page" w:hAnchor="margin" w:x="6800" w:y="7170"/>
        <w:rPr>
          <w:rStyle w:val="C3"/>
          <w:rtl w:val="0"/>
        </w:rPr>
      </w:pPr>
    </w:p>
    <w:p>
      <w:pPr>
        <w:pStyle w:val="P31"/>
        <w:framePr w:w="3839" w:h="480" w:hRule="exact" w:wrap="none" w:vAnchor="page" w:hAnchor="margin" w:x="6856" w:y="7226"/>
        <w:rPr>
          <w:rStyle w:val="C22"/>
          <w:rtl w:val="0"/>
        </w:rPr>
      </w:pPr>
      <w:r>
        <w:rPr>
          <w:rStyle w:val="C22"/>
          <w:rtl w:val="0"/>
        </w:rPr>
        <w:t>Ústní a písemné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Ohřívat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Opravovat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Zhotovovat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Opravovat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Zarovnávat, vystružovat a zabrušovat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Zkontrolovat orýsovanou součást</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Sestavovat součástky v celek dle výkresové dokumentace tak, jak to vyžaduje jejich vzájemná poloha vzhledem jejich funkci</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Praktické předvedení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Praktické předvedení a 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d) Provést funkční zkoušku strojů a zařízení</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 a ústní ověření</w:t>
      </w:r>
    </w:p>
    <w:p>
      <w:pPr>
        <w:pStyle w:val="P32"/>
        <w:framePr w:w="10710" w:h="248" w:hRule="exact" w:wrap="none" w:vAnchor="page" w:hAnchor="margin" w:x="28" w:y="11328"/>
        <w:rPr>
          <w:rStyle w:val="C23"/>
          <w:rtl w:val="0"/>
        </w:rPr>
      </w:pPr>
      <w:r>
        <w:rPr>
          <w:rStyle w:val="C23"/>
          <w:rtl w:val="0"/>
        </w:rPr>
        <w:t>Je třeba splnit všechna kritéria.</w:t>
      </w:r>
    </w:p>
    <w:p>
      <w:pPr>
        <w:pStyle w:val="P23"/>
        <w:framePr w:w="10710" w:h="547" w:hRule="exact" w:wrap="none" w:vAnchor="page" w:hAnchor="margin" w:x="28" w:y="11764"/>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410"/>
        <w:rPr>
          <w:rStyle w:val="C3"/>
          <w:rtl w:val="0"/>
        </w:rPr>
      </w:pPr>
    </w:p>
    <w:p>
      <w:pPr>
        <w:pStyle w:val="P25"/>
        <w:framePr w:w="6661" w:h="249" w:hRule="exact" w:wrap="none" w:vAnchor="page" w:hAnchor="margin" w:x="71" w:y="12481"/>
        <w:rPr>
          <w:rStyle w:val="C19"/>
          <w:rtl w:val="0"/>
        </w:rPr>
      </w:pPr>
      <w:r>
        <w:rPr>
          <w:rStyle w:val="C19"/>
          <w:rtl w:val="0"/>
        </w:rPr>
        <w:t>Kritéria hodnocení</w:t>
      </w:r>
    </w:p>
    <w:p>
      <w:pPr>
        <w:pStyle w:val="P26"/>
        <w:framePr w:w="3918" w:h="376" w:hRule="exact" w:wrap="none" w:vAnchor="page" w:hAnchor="margin" w:x="6803" w:y="12410"/>
        <w:rPr>
          <w:rStyle w:val="C3"/>
          <w:rtl w:val="0"/>
        </w:rPr>
      </w:pPr>
    </w:p>
    <w:p>
      <w:pPr>
        <w:pStyle w:val="P27"/>
        <w:framePr w:w="3836" w:h="249" w:hRule="exact" w:wrap="none" w:vAnchor="page" w:hAnchor="margin" w:x="6859" w:y="12481"/>
        <w:rPr>
          <w:rStyle w:val="C20"/>
          <w:rtl w:val="0"/>
        </w:rPr>
      </w:pPr>
      <w:r>
        <w:rPr>
          <w:rStyle w:val="C20"/>
          <w:rtl w:val="0"/>
        </w:rPr>
        <w:t>Způsoby ověření</w:t>
      </w:r>
    </w:p>
    <w:p>
      <w:pPr>
        <w:pStyle w:val="P12"/>
        <w:framePr w:w="6710" w:h="831" w:hRule="exact" w:wrap="none" w:vAnchor="page" w:hAnchor="margin" w:x="45" w:y="12787"/>
        <w:rPr>
          <w:rStyle w:val="C3"/>
          <w:rtl w:val="0"/>
        </w:rPr>
      </w:pPr>
    </w:p>
    <w:p>
      <w:pPr>
        <w:pStyle w:val="P13"/>
        <w:framePr w:w="6658" w:h="704" w:hRule="exact" w:wrap="none" w:vAnchor="page" w:hAnchor="margin" w:x="71" w:y="12843"/>
        <w:rPr>
          <w:rStyle w:val="C11"/>
          <w:rtl w:val="0"/>
        </w:rPr>
      </w:pPr>
      <w:r>
        <w:rPr>
          <w:rStyle w:val="C11"/>
          <w:rtl w:val="0"/>
        </w:rPr>
        <w:t>a) Připravit pro prováděné práce pracoviště, zvolit a používat manipulační, zdvihací a jiné pomocné zařízení a prostředky, usnadňující nebo umožňující montáž</w:t>
      </w:r>
    </w:p>
    <w:p>
      <w:pPr>
        <w:pStyle w:val="P28"/>
        <w:framePr w:w="3921" w:h="831" w:hRule="exact" w:wrap="none" w:vAnchor="page" w:hAnchor="margin" w:x="6800" w:y="12787"/>
        <w:rPr>
          <w:rStyle w:val="C3"/>
          <w:rtl w:val="0"/>
        </w:rPr>
      </w:pPr>
    </w:p>
    <w:p>
      <w:pPr>
        <w:pStyle w:val="P29"/>
        <w:framePr w:w="3839" w:h="704" w:hRule="exact" w:wrap="none" w:vAnchor="page" w:hAnchor="margin" w:x="6856" w:y="12843"/>
        <w:rPr>
          <w:rStyle w:val="C21"/>
          <w:rtl w:val="0"/>
        </w:rPr>
      </w:pPr>
      <w:r>
        <w:rPr>
          <w:rStyle w:val="C21"/>
          <w:rtl w:val="0"/>
        </w:rPr>
        <w:t>Praktické předvedení a ústní ověření</w:t>
      </w:r>
    </w:p>
    <w:p>
      <w:pPr>
        <w:pStyle w:val="P16"/>
        <w:framePr w:w="6710" w:h="831" w:hRule="exact" w:wrap="none" w:vAnchor="page" w:hAnchor="margin" w:x="45" w:y="13618"/>
        <w:rPr>
          <w:rStyle w:val="C3"/>
          <w:rtl w:val="0"/>
        </w:rPr>
      </w:pPr>
    </w:p>
    <w:p>
      <w:pPr>
        <w:pStyle w:val="P17"/>
        <w:framePr w:w="6658" w:h="704" w:hRule="exact" w:wrap="none" w:vAnchor="page" w:hAnchor="margin" w:x="71" w:y="13674"/>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618"/>
        <w:rPr>
          <w:rStyle w:val="C3"/>
          <w:rtl w:val="0"/>
        </w:rPr>
      </w:pPr>
    </w:p>
    <w:p>
      <w:pPr>
        <w:pStyle w:val="P31"/>
        <w:framePr w:w="3839" w:h="704" w:hRule="exact" w:wrap="none" w:vAnchor="page" w:hAnchor="margin" w:x="6856" w:y="13674"/>
        <w:rPr>
          <w:rStyle w:val="C22"/>
          <w:rtl w:val="0"/>
        </w:rPr>
      </w:pPr>
      <w:r>
        <w:rPr>
          <w:rStyle w:val="C22"/>
          <w:rtl w:val="0"/>
        </w:rPr>
        <w:t>Praktické předvedení a ústní ověření</w:t>
      </w:r>
    </w:p>
    <w:p>
      <w:pPr>
        <w:pStyle w:val="P12"/>
        <w:framePr w:w="6710" w:h="831" w:hRule="exact" w:wrap="none" w:vAnchor="page" w:hAnchor="margin" w:x="45" w:y="14449"/>
        <w:rPr>
          <w:rStyle w:val="C3"/>
          <w:rtl w:val="0"/>
        </w:rPr>
      </w:pPr>
    </w:p>
    <w:p>
      <w:pPr>
        <w:pStyle w:val="P13"/>
        <w:framePr w:w="6658" w:h="704" w:hRule="exact" w:wrap="none" w:vAnchor="page" w:hAnchor="margin" w:x="71" w:y="14505"/>
        <w:rPr>
          <w:rStyle w:val="C11"/>
          <w:rtl w:val="0"/>
        </w:rPr>
      </w:pPr>
      <w:r>
        <w:rPr>
          <w:rStyle w:val="C11"/>
          <w:rtl w:val="0"/>
        </w:rPr>
        <w:t>c) Dodržovat bezpečnost práce a používat předepsané ochranné pomůcky pro manipulaci s břemeny (pojízdné montážní jeřáby, kladkostroje, zvedáky a manipulátory)</w:t>
      </w:r>
    </w:p>
    <w:p>
      <w:pPr>
        <w:pStyle w:val="P28"/>
        <w:framePr w:w="3921" w:h="831" w:hRule="exact" w:wrap="none" w:vAnchor="page" w:hAnchor="margin" w:x="6800" w:y="14449"/>
        <w:rPr>
          <w:rStyle w:val="C3"/>
          <w:rtl w:val="0"/>
        </w:rPr>
      </w:pPr>
    </w:p>
    <w:p>
      <w:pPr>
        <w:pStyle w:val="P29"/>
        <w:framePr w:w="3839" w:h="704" w:hRule="exact" w:wrap="none" w:vAnchor="page" w:hAnchor="margin" w:x="6856" w:y="14505"/>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http://katalog.nsp.cz/karta_p.aspx?id_jp=102001&amp;kod_sm1=37).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strojní mechanik + střední vzdělání s maturitní zkouškou v oboru vzdělání strojírenství nebo mechanik strojů a zařízení a alespoň 5 let odborné praxe v řídících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vzdělání strojírenství nebo mechanik strojů a zařízení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strojírenství a alespoň 5 let odborné praxe v řídicích pozicích v oblasti železničního strojírenství nebo ve funkci učitele praktického vyučování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strojírenství a alespoň 5 let odborné praxe v řídících pozicích v oblasti železničního strojírenství nebo ve funkci učitele odborných předmětů nebo odborného výcviku v oboru, z toho minimálně jeden rok v období posledních dvou let před podáním žádosti o udělení autorizace.</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6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 dle zadání pro zkoušku u autorizované osoby</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2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46"/>
        <w:rPr>
          <w:rStyle w:val="C3"/>
          <w:rtl w:val="0"/>
        </w:rPr>
      </w:pPr>
    </w:p>
    <w:p>
      <w:pPr>
        <w:pStyle w:val="P35"/>
        <w:framePr w:w="10710" w:h="340" w:hRule="exact" w:wrap="none" w:vAnchor="page" w:hAnchor="margin" w:x="28" w:y="7746"/>
        <w:rPr>
          <w:rStyle w:val="C25"/>
          <w:rtl w:val="0"/>
        </w:rPr>
      </w:pPr>
      <w:r>
        <w:rPr>
          <w:rStyle w:val="C25"/>
          <w:rtl w:val="0"/>
        </w:rPr>
        <w:t>Doba přípravy na zkoušku</w:t>
      </w:r>
    </w:p>
    <w:p>
      <w:pPr>
        <w:keepNext w:val="0"/>
        <w:keepLines w:val="0"/>
        <w:framePr w:w="10766" w:h="1036" w:hRule="exact" w:wrap="none" w:vAnchor="page" w:hAnchor="margin" w:x="0" w:y="80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9350"/>
        <w:rPr>
          <w:rStyle w:val="C3"/>
          <w:rtl w:val="0"/>
        </w:rPr>
      </w:pPr>
    </w:p>
    <w:p>
      <w:pPr>
        <w:pStyle w:val="P35"/>
        <w:framePr w:w="10710" w:h="340" w:hRule="exact" w:wrap="none" w:vAnchor="page" w:hAnchor="margin" w:x="28" w:y="9350"/>
        <w:rPr>
          <w:rStyle w:val="C25"/>
          <w:rtl w:val="0"/>
        </w:rPr>
      </w:pPr>
      <w:r>
        <w:rPr>
          <w:rStyle w:val="C25"/>
          <w:rtl w:val="0"/>
        </w:rPr>
        <w:t>Doba pro vykonání zkoušky</w:t>
      </w:r>
    </w:p>
    <w:p>
      <w:pPr>
        <w:keepNext w:val="0"/>
        <w:keepLines w:val="0"/>
        <w:framePr w:w="10766" w:h="806" w:hRule="exact" w:wrap="none" w:vAnchor="page" w:hAnchor="margin" w:x="0" w:y="96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Mechanik kolejových vozů, 20.8.2026 19:57:02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