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9CC600" Type="http://schemas.openxmlformats.org/officeDocument/2006/relationships/officeDocument" Target="/word/document.xml" /><Relationship Id="coreR649CC600" Type="http://schemas.openxmlformats.org/package/2006/relationships/metadata/core-properties" Target="/docProps/core.xml" /><Relationship Id="customR649CC6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teplé kuchyně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pokrmů podle receptur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 do: 06.06.2023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http://katalog.nsp.cz/karta_tp.aspx?id_jp=101933).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Sestavu zadaných pokrmů tvoří restaurační menu (polévka, teplý pokrm) v počtu porcí 10. Uchazeči bude zadána příprava dvou různých pokrmů teplé kuchyně (např. pokrm z masa, bezmasý pokrm), s různými technologickými úpravami (např. vařením, pečením).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7.11.2026 17:56:51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