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A3C2B" Type="http://schemas.openxmlformats.org/officeDocument/2006/relationships/officeDocument" Target="/word/document.xml" /><Relationship Id="coreR7FFA3C2B" Type="http://schemas.openxmlformats.org/package/2006/relationships/metadata/core-properties" Target="/docProps/core.xml" /><Relationship Id="customR7FFA3C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pokrmů podle receptur</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úprava pokrmů pro dietní stravování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pokrmů národních kuchyní a dalších specialit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úprava a aranžování pokrmů pro slavnostní příležitosti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a úprava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 xml:space="preserve">Příprava a pečení  moučníků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teplých nápojů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2</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inventářem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2</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Skladování potravinářských surovin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technologických zařízení v provozu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Organizování práce v provozu a při gastronomických akcích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teplých pokrmů, 7.7.2026 12:44:04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Písemně</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Sestavit menu pro danou příležitost</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Písemně</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Sestavit jídelní lístek pro dietní stravování s uvedením živin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Písemně</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Vyhotovit kalkulaci ceny pokrmů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Písemně</w:t>
      </w:r>
    </w:p>
    <w:p>
      <w:pPr>
        <w:pStyle w:val="P32"/>
        <w:framePr w:w="10710" w:h="248" w:hRule="exact" w:wrap="none" w:vAnchor="page" w:hAnchor="margin" w:x="28" w:y="12480"/>
        <w:rPr>
          <w:rStyle w:val="C23"/>
          <w:rtl w:val="0"/>
        </w:rPr>
      </w:pPr>
      <w:r>
        <w:rPr>
          <w:rStyle w:val="C23"/>
          <w:rtl w:val="0"/>
        </w:rPr>
        <w:t>K prověření stačí jedno z kritérií a) až c), + d).</w:t>
      </w:r>
    </w:p>
    <w:p>
      <w:pPr>
        <w:pStyle w:val="P23"/>
        <w:framePr w:w="10710" w:h="340" w:hRule="exact" w:wrap="none" w:vAnchor="page" w:hAnchor="margin" w:x="28" w:y="12915"/>
        <w:rPr>
          <w:rStyle w:val="C18"/>
          <w:rtl w:val="0"/>
        </w:rPr>
      </w:pPr>
      <w:r>
        <w:rPr>
          <w:rStyle w:val="C18"/>
          <w:rtl w:val="0"/>
        </w:rPr>
        <w:t>Příprava surovin pro výrobu jídel</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Použít odpovídající technologické vybavení</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Dodržovat ekologické předpisy při nakládání s odpady</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7.7.2026 12:44:04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teplých pokrmů podle receptur</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Dodržet dobu přípravy, teplotu a dodržovat množství surovin podle receptur</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Připravit pokrm s typickými požadovanými vlastnostmi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Použít technologické vybavení určené pro tepelnou úpravu pokrmů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478" w:hRule="exact" w:wrap="none" w:vAnchor="page" w:hAnchor="margin" w:x="28" w:y="8149"/>
        <w:rPr>
          <w:rStyle w:val="C23"/>
          <w:rtl w:val="0"/>
        </w:rPr>
      </w:pPr>
      <w:r>
        <w:rPr>
          <w:rStyle w:val="C23"/>
          <w:rtl w:val="0"/>
        </w:rPr>
        <w:t>Je třeba splnit všechna kritéria. Splnění této kompetence již nevyžaduje nutnost plnit kompetence "Příprava a úprava pokrmů pro dietní stravování" a "Příprava pokrmů národních kuchyní a dalších specialit".</w:t>
      </w:r>
    </w:p>
    <w:p>
      <w:pPr>
        <w:pStyle w:val="P23"/>
        <w:framePr w:w="10710" w:h="340" w:hRule="exact" w:wrap="none" w:vAnchor="page" w:hAnchor="margin" w:x="28" w:y="8816"/>
        <w:rPr>
          <w:rStyle w:val="C18"/>
          <w:rtl w:val="0"/>
        </w:rPr>
      </w:pPr>
      <w:r>
        <w:rPr>
          <w:rStyle w:val="C18"/>
          <w:rtl w:val="0"/>
        </w:rPr>
        <w:t>Příprava a úprava pokrmů pro dietní stravování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Dodržet technologický postup přípravy a hygienické předpisy, dodržovat dobu přípravy, teplotu a další parametry odpovídající způsobu úpravy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Volit vhodné suroviny, dodržet množství surovin podle receptur</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Metrologicky</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pokrm s typickými požadovanými senzorickými vlastnostmi a odpovídající nutriční hodnotou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úpravu a estetizaci pokrmu, provést kontrolu kvality a hmotnosti a senzoricky zhodnotit pokrm před expedicí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Použít odpovídající technologické vybavení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478" w:hRule="exact" w:wrap="none" w:vAnchor="page" w:hAnchor="margin" w:x="28" w:y="12318"/>
        <w:rPr>
          <w:rStyle w:val="C23"/>
          <w:rtl w:val="0"/>
        </w:rPr>
      </w:pPr>
      <w:r>
        <w:rPr>
          <w:rStyle w:val="C23"/>
          <w:rtl w:val="0"/>
        </w:rPr>
        <w:t>Je třeba splnit všechna uvedená kritéria. Splnění této kompetence již nevyžaduje nutnost plnit kompetence "Příprava teplých pokrmů podle receptur" a "Příprava pokrmů národních kuchyní a dalších specialit".</w:t>
      </w:r>
    </w:p>
    <w:p>
      <w:pPr>
        <w:pStyle w:val="P21"/>
        <w:framePr w:w="7654" w:h="331" w:hRule="exact" w:wrap="none" w:vAnchor="page" w:hAnchor="margin" w:x="28" w:y="15940"/>
        <w:rPr>
          <w:rStyle w:val="C16"/>
          <w:rtl w:val="0"/>
        </w:rPr>
      </w:pPr>
      <w:r>
        <w:rPr>
          <w:rStyle w:val="C16"/>
          <w:rtl w:val="0"/>
        </w:rPr>
        <w:t>Příprava teplých pokrmů, 7.7.2026 12:44:04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národních kuchyní a dalších specialit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a hygienické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a teplotu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množství surovin podle receptur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Metrologicky</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pokrm s typickými požadovanými vlastnostmi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úpravu a estetizaci pokrmu, provést kontrolu kvality a hmotnosti a senzoricky zhodnotit pokrm před expedicí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odpovídající technologické vybavení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478" w:hRule="exact" w:wrap="none" w:vAnchor="page" w:hAnchor="margin" w:x="28" w:y="5571"/>
        <w:rPr>
          <w:rStyle w:val="C23"/>
          <w:rtl w:val="0"/>
        </w:rPr>
      </w:pPr>
      <w:r>
        <w:rPr>
          <w:rStyle w:val="C23"/>
          <w:rtl w:val="0"/>
        </w:rPr>
        <w:t>Je třeba splnit všechna uvedená kritéria. Splnění této kompetence již nevyžaduje nutnost plnit kompetence "Příprava teplých pokrmů podle receptur" a "Příprava a úprava pokrmů pro dietní stravování".</w:t>
      </w:r>
    </w:p>
    <w:p>
      <w:pPr>
        <w:pStyle w:val="P23"/>
        <w:framePr w:w="10710" w:h="340" w:hRule="exact" w:wrap="none" w:vAnchor="page" w:hAnchor="margin" w:x="28" w:y="6237"/>
        <w:rPr>
          <w:rStyle w:val="C18"/>
          <w:rtl w:val="0"/>
        </w:rPr>
      </w:pPr>
      <w:r>
        <w:rPr>
          <w:rStyle w:val="C18"/>
          <w:rtl w:val="0"/>
        </w:rPr>
        <w:t>Příprava, úprava a aranžování pokrmů pro slavnostní příležitosti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vhodné pokrmy a zvolit vhodné suroviny pro danou příležitost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zdůvodnění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Dodržet technologický postup přípravy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Připravit pokrmy pro slavnostní příležitosti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Provést úpravu a estetizaci pokrmu před expedicí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703" w:hRule="exact" w:wrap="none" w:vAnchor="page" w:hAnchor="margin" w:x="28" w:y="8671"/>
        <w:rPr>
          <w:rStyle w:val="C23"/>
          <w:rtl w:val="0"/>
        </w:rPr>
      </w:pPr>
      <w:r>
        <w:rPr>
          <w:rStyle w:val="C23"/>
          <w:rtl w:val="0"/>
        </w:rPr>
        <w:t>Je třeba splnit všechna uvedená kritéria. Splnění kompetence lze nahradit splněním kompetencí "Příprava teplých pokrmů podle receptur", "Příprava a úprava pokrmů pro dietní stravování" nebo "Příprava pokrmů národních kuchyní a dalších specialit".</w:t>
      </w:r>
    </w:p>
    <w:p>
      <w:pPr>
        <w:pStyle w:val="P23"/>
        <w:framePr w:w="10710" w:h="340" w:hRule="exact" w:wrap="none" w:vAnchor="page" w:hAnchor="margin" w:x="28" w:y="9562"/>
        <w:rPr>
          <w:rStyle w:val="C18"/>
          <w:rtl w:val="0"/>
        </w:rPr>
      </w:pPr>
      <w:r>
        <w:rPr>
          <w:rStyle w:val="C18"/>
          <w:rtl w:val="0"/>
        </w:rPr>
        <w:t>Zpracování a úprava polotovarů</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Použít odpovídající technologické vybavení</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Připravit pokrm z polotovarů ke konzumaci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 xml:space="preserve">Příprava a pečení  moučníků</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Dodržet technologický postup přípravy a hygienické předpisy</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Dodržovat sortiment a množství surovin podle receptur</w:t>
      </w:r>
    </w:p>
    <w:p>
      <w:pPr>
        <w:pStyle w:val="P30"/>
        <w:framePr w:w="3921" w:h="376" w:hRule="exact" w:wrap="none" w:vAnchor="page" w:hAnchor="margin" w:x="6800" w:y="13477"/>
        <w:rPr>
          <w:rStyle w:val="C3"/>
          <w:rtl w:val="0"/>
        </w:rPr>
      </w:pPr>
    </w:p>
    <w:p>
      <w:pPr>
        <w:pStyle w:val="P31"/>
        <w:framePr w:w="3839" w:h="249" w:hRule="exact" w:wrap="none" w:vAnchor="page" w:hAnchor="margin" w:x="6856" w:y="13533"/>
        <w:rPr>
          <w:rStyle w:val="C22"/>
          <w:rtl w:val="0"/>
        </w:rPr>
      </w:pPr>
      <w:r>
        <w:rPr>
          <w:rStyle w:val="C22"/>
          <w:rtl w:val="0"/>
        </w:rPr>
        <w:t>Praktické předvedení + metrologicky</w:t>
      </w:r>
    </w:p>
    <w:p>
      <w:pPr>
        <w:pStyle w:val="P12"/>
        <w:framePr w:w="6710" w:h="376" w:hRule="exact" w:wrap="none" w:vAnchor="page" w:hAnchor="margin" w:x="45" w:y="13854"/>
        <w:rPr>
          <w:rStyle w:val="C3"/>
          <w:rtl w:val="0"/>
        </w:rPr>
      </w:pPr>
    </w:p>
    <w:p>
      <w:pPr>
        <w:pStyle w:val="P13"/>
        <w:framePr w:w="6658" w:h="249" w:hRule="exact" w:wrap="none" w:vAnchor="page" w:hAnchor="margin" w:x="71" w:y="13910"/>
        <w:rPr>
          <w:rStyle w:val="C11"/>
          <w:rtl w:val="0"/>
        </w:rPr>
      </w:pPr>
      <w:r>
        <w:rPr>
          <w:rStyle w:val="C11"/>
          <w:rtl w:val="0"/>
        </w:rPr>
        <w:t>c) Připravit moučník s typickými požadovanými senzorickými vlastnostmi</w:t>
      </w:r>
    </w:p>
    <w:p>
      <w:pPr>
        <w:pStyle w:val="P28"/>
        <w:framePr w:w="3921" w:h="376" w:hRule="exact" w:wrap="none" w:vAnchor="page" w:hAnchor="margin" w:x="6800" w:y="13854"/>
        <w:rPr>
          <w:rStyle w:val="C3"/>
          <w:rtl w:val="0"/>
        </w:rPr>
      </w:pPr>
    </w:p>
    <w:p>
      <w:pPr>
        <w:pStyle w:val="P29"/>
        <w:framePr w:w="3839" w:h="249" w:hRule="exact" w:wrap="none" w:vAnchor="page" w:hAnchor="margin" w:x="6856" w:y="13910"/>
        <w:rPr>
          <w:rStyle w:val="C21"/>
          <w:rtl w:val="0"/>
        </w:rPr>
      </w:pPr>
      <w:r>
        <w:rPr>
          <w:rStyle w:val="C21"/>
          <w:rtl w:val="0"/>
        </w:rPr>
        <w:t>Praktické předvedení</w:t>
      </w:r>
    </w:p>
    <w:p>
      <w:pPr>
        <w:pStyle w:val="P16"/>
        <w:framePr w:w="6710" w:h="376" w:hRule="exact" w:wrap="none" w:vAnchor="page" w:hAnchor="margin" w:x="45" w:y="14230"/>
        <w:rPr>
          <w:rStyle w:val="C3"/>
          <w:rtl w:val="0"/>
        </w:rPr>
      </w:pPr>
    </w:p>
    <w:p>
      <w:pPr>
        <w:pStyle w:val="P17"/>
        <w:framePr w:w="6658" w:h="249" w:hRule="exact" w:wrap="none" w:vAnchor="page" w:hAnchor="margin" w:x="71" w:y="14286"/>
        <w:rPr>
          <w:rStyle w:val="C13"/>
          <w:rtl w:val="0"/>
        </w:rPr>
      </w:pPr>
      <w:r>
        <w:rPr>
          <w:rStyle w:val="C13"/>
          <w:rtl w:val="0"/>
        </w:rPr>
        <w:t>d) Provést dohotovení a zdobení moučníku před expedicí</w:t>
      </w:r>
    </w:p>
    <w:p>
      <w:pPr>
        <w:pStyle w:val="P30"/>
        <w:framePr w:w="3921" w:h="376" w:hRule="exact" w:wrap="none" w:vAnchor="page" w:hAnchor="margin" w:x="6800" w:y="14230"/>
        <w:rPr>
          <w:rStyle w:val="C3"/>
          <w:rtl w:val="0"/>
        </w:rPr>
      </w:pPr>
    </w:p>
    <w:p>
      <w:pPr>
        <w:pStyle w:val="P31"/>
        <w:framePr w:w="3839" w:h="249" w:hRule="exact" w:wrap="none" w:vAnchor="page" w:hAnchor="margin" w:x="6856" w:y="14286"/>
        <w:rPr>
          <w:rStyle w:val="C22"/>
          <w:rtl w:val="0"/>
        </w:rPr>
      </w:pPr>
      <w:r>
        <w:rPr>
          <w:rStyle w:val="C22"/>
          <w:rtl w:val="0"/>
        </w:rPr>
        <w:t>Praktické předvedení</w:t>
      </w:r>
    </w:p>
    <w:p>
      <w:pPr>
        <w:pStyle w:val="P12"/>
        <w:framePr w:w="6710" w:h="376" w:hRule="exact" w:wrap="none" w:vAnchor="page" w:hAnchor="margin" w:x="45" w:y="14606"/>
        <w:rPr>
          <w:rStyle w:val="C3"/>
          <w:rtl w:val="0"/>
        </w:rPr>
      </w:pPr>
    </w:p>
    <w:p>
      <w:pPr>
        <w:pStyle w:val="P13"/>
        <w:framePr w:w="6658" w:h="249" w:hRule="exact" w:wrap="none" w:vAnchor="page" w:hAnchor="margin" w:x="71" w:y="14662"/>
        <w:rPr>
          <w:rStyle w:val="C11"/>
          <w:rtl w:val="0"/>
        </w:rPr>
      </w:pPr>
      <w:r>
        <w:rPr>
          <w:rStyle w:val="C11"/>
          <w:rtl w:val="0"/>
        </w:rPr>
        <w:t>e) Použít odpovídající technologické vybavení</w:t>
      </w:r>
    </w:p>
    <w:p>
      <w:pPr>
        <w:pStyle w:val="P28"/>
        <w:framePr w:w="3921" w:h="376" w:hRule="exact" w:wrap="none" w:vAnchor="page" w:hAnchor="margin" w:x="6800" w:y="14606"/>
        <w:rPr>
          <w:rStyle w:val="C3"/>
          <w:rtl w:val="0"/>
        </w:rPr>
      </w:pPr>
    </w:p>
    <w:p>
      <w:pPr>
        <w:pStyle w:val="P29"/>
        <w:framePr w:w="3839" w:h="249"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7.7.2026 12:44:04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metrologicky</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teplý nápoj s požadovanými senzorickými vlastnostmi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senzorické hodnocení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Ošetřovat a udržovat inventář</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Zabezpečit a uskladnit inventář po ukončení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Vést záznamy o pohybu inventáře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Písemně nebo slovně</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suroviny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+slovní vysvětlení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Evidovat pohyb skladových zásob</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Písemně nebo slovní vysvětlení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Zhotovovat doklady o příjmu a výdeji</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Zkontrolovat, převzít a vydat požadované zboží</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Skladovat a ošetřovat potravinářské suroviny</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 slovně</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technologických zařízení v provozu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Bezpečně používat technologická zařízení v souladu s jejich určením</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Obsluhovat kuchyňské stroje a zařízení</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d) Obsluhovat zařízení na tepelnou úpravu pokrmů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e) Obsluhovat čisticí a mycí zařízení</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f) Obsluhovat chladicí a mrazicí zařízení</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g) Ošetřit a zabezpečit kuchyňská zařízení po ukončení provozu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7.7.2026 12:44:04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pracovní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Organizovat práci při gastronomických akcích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časovou posloupnost prací a dodržovat časový harmonogram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Zajistit zabezpečení inventáře po ukončení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Uplatňovat postupy založené na principu kritických bodů HACCP</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 slovně</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Během provozu i po jeho ukončení dodržovat sanitační řád</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7.7.2026 12:44:04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pokrmů teplé kuchyně.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teplých pokrmů, 7.7.2026 12:44:04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přípravy na zkoušku</w:t>
      </w:r>
    </w:p>
    <w:p>
      <w:pPr>
        <w:keepNext w:val="0"/>
        <w:keepLines w:val="0"/>
        <w:framePr w:w="10766" w:h="575"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teplých pokrmů, 7.7.2026 12:44:04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teplých pokrmů, 7.7.2026 12:44:04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teplých pokrmů, 7.7.2026 12:44:04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