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AF961B" Type="http://schemas.openxmlformats.org/officeDocument/2006/relationships/officeDocument" Target="/word/document.xml" /><Relationship Id="coreR2DAF961B" Type="http://schemas.openxmlformats.org/package/2006/relationships/metadata/core-properties" Target="/docProps/core.xml" /><Relationship Id="customR2DAF96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a úprava pokrmů pro dietní stravování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pokrmů národních kuchyní a dalších specialit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Příprava, úprava a aranžování pokrmů pro slavnostní příležitosti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Zpracování a úprava polotovarů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 xml:space="preserve">Příprava a pečení  moučníků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Organizování práce v provozu a při gastronomických akcích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84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189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pokrmů teplé kuchyně.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28.9.2026 13:20:48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