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852231" Type="http://schemas.openxmlformats.org/officeDocument/2006/relationships/officeDocument" Target="/word/document.xml" /><Relationship Id="coreR1B852231" Type="http://schemas.openxmlformats.org/package/2006/relationships/metadata/core-properties" Target="/docProps/core.xml" /><Relationship Id="customR1B85223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Písmák/písmačka (kód: 36-012-H)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Písmák/písmačka, 20.10.2026 6:39:36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uměleckoprůmyslová škola sochařská a kamenická, Hořice,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Husova  675, 50801 Hořice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Písmák/písmačka, 20.10.2026 6:39:36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