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546FB1" Type="http://schemas.openxmlformats.org/officeDocument/2006/relationships/officeDocument" Target="/word/document.xml" /><Relationship Id="coreR4D546FB1" Type="http://schemas.openxmlformats.org/package/2006/relationships/metadata/core-properties" Target="/docProps/core.xml" /><Relationship Id="customR4D546F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Kalič (kód: 23-061-H)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tepelné a chemicko-tepelné zpracování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ohřívacích zařízení, ochlazovacích lázní a technologických podmínek tepelného a chemicko-tepelného zpracování kovů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Manipulace s kovovými polotovary, ručními manipulačními pomůckami, ovládání jednoduchých manipulačních prostředků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 zařízení pro ohřev a ochlazování polotovarů a součástí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Konečná úprava tepelně zpracovaných polotovarů a součástí (odmaštění, tryskání, rovnání)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Seřizování, obsluha a údržba strojů, zařízení, nářadí a pomůcek pro tepelné a chemicko-tepelné zpracování kovů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Řízení průběhu ohřevu a ochlazování polotovarů a výrobků na kontinuálních linkách při tepelném a chemicko-tepelném zpracování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Posuzování snímků mikrostruktur tepelně zpracovávaných materiálů, posuzování vad tepelného zpracování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Měření teplot pecních prostor, žhavých polotovarů a součástí pomocí měřidel teploty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30.9.2026 11:10:21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https://www.nsp.cz/jednotka-prace/kalic#zdravotni-zpusobilost).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k bezpečnému provádění všech úkonů a zejména k používání osobních ochranných pomůcek a k časovému hledisku vybraných tepelně zpracovávaných vsázek. Zkouška musí odpovídat reálným pracovním činnostem kaliče v podmínkách reálné kalírny, kde pracovník obsluhuje zařízení pro TZ nebo CH-TZ, dále obsluhuje zařízení pro ochlazování, případně provádí kontrolní úkony, jako je např. měření teploty nebo tvrdosti. Po seznámení pracovníka s předpisy BOZP a PO je zahájena vlastní zkouška s tím, že jsou prověřovány jednotlivé odborné způsobilosti. Vhodným příkladem zkoušky je reálné provedení TZ (nebo CH-TZ) od posouzení technické a výrobní dokumentace, schopnost manipulace s polotovarem, volba a ovládání ohřívacích či ochlazovacích zařízení, kontroly teploty až po případnou konečnou úpravu tepelně zpracovaných polotovarů a provedení měření a vyhodnocení výsledků TZ.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30.9.2026 11:10:21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Kalič, 30.9.2026 11:10:21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