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5CE837" Type="http://schemas.openxmlformats.org/officeDocument/2006/relationships/officeDocument" Target="/word/document.xml" /><Relationship Id="coreR95CE837" Type="http://schemas.openxmlformats.org/package/2006/relationships/metadata/core-properties" Target="/docProps/core.xml" /><Relationship Id="customR95CE8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rytec/rytkyně (kód: 23-012-E)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 rytec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rytec/rytkyně, 28.9.2026 11:33:10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Nástrojař (kód: 23-52-H/01)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Nástrojař (kód: 23-99-H/22)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114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9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3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8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3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8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9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50"/>
        <w:rPr>
          <w:rStyle w:val="C18"/>
          <w:rtl w:val="0"/>
        </w:rPr>
      </w:pPr>
      <w:r>
        <w:rPr>
          <w:rStyle w:val="C18"/>
          <w:rtl w:val="0"/>
        </w:rPr>
        <w:t>Strojní rytec</w:t>
      </w:r>
    </w:p>
    <w:p>
      <w:pPr>
        <w:pStyle w:val="P20"/>
        <w:framePr w:w="5338" w:h="376" w:hRule="exact" w:wrap="none" w:vAnchor="page" w:hAnchor="margin" w:x="5383" w:y="1239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50"/>
        <w:rPr>
          <w:rStyle w:val="C19"/>
          <w:rtl w:val="0"/>
        </w:rPr>
      </w:pPr>
      <w:r>
        <w:rPr>
          <w:rStyle w:val="C19"/>
          <w:rtl w:val="0"/>
        </w:rPr>
        <w:t>Nástrojař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rytec/rytkyně, 28.9.2026 11:33:10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