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1D5860" Type="http://schemas.openxmlformats.org/officeDocument/2006/relationships/officeDocument" Target="/word/document.xml" /><Relationship Id="coreR181D5860" Type="http://schemas.openxmlformats.org/package/2006/relationships/metadata/core-properties" Target="/docProps/core.xml" /><Relationship Id="customR181D58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rytec/rytkyně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rytec/rytkyně, 18.10.2026 16:25:55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Strojní rytec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  <w:r>
        <w:rPr>
          <w:rStyle w:val="C19"/>
          <w:rtl w:val="0"/>
        </w:rPr>
        <w:t>Nástrojař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rytec/rytkyně, 18.10.2026 16:25:55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