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9DD9AB" Type="http://schemas.openxmlformats.org/officeDocument/2006/relationships/officeDocument" Target="/word/document.xml" /><Relationship Id="coreR6B9DD9AB" Type="http://schemas.openxmlformats.org/package/2006/relationships/metadata/core-properties" Target="/docProps/core.xml" /><Relationship Id="customR6B9DD9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rytec/rytkyně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rytec/rytkyně, 18.10.2026 19:22:31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Strojní rytec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  <w:r>
        <w:rPr>
          <w:rStyle w:val="C19"/>
          <w:rtl w:val="0"/>
        </w:rPr>
        <w:t>Nástrojař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rytec/rytkyně, 18.10.2026 19:22:31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