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998BB5E" Type="http://schemas.openxmlformats.org/officeDocument/2006/relationships/officeDocument" Target="/word/document.xml" /><Relationship Id="coreR1998BB5E" Type="http://schemas.openxmlformats.org/package/2006/relationships/metadata/core-properties" Target="/docProps/core.xml" /><Relationship Id="customR1998BB5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Železář/železářka (kód: 36-062-H)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Železář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stavebních výkresech a dokumentaci, čtení výkresů výztuže a tvaru železobetonových konstrukcí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Zhotovování, sestavování a ukládání výztuže do forem a bednění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Svařování výztuže nebo výztužných dílů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Zesilování konstrukcí z prostého, železového a předpjatého betonu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Ošetřování a údržba strojů a zařízení pro dělení, ohýbání a svařování výztuže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Ruční a strojní stříhání a ohýbání betonářské oceli</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Splétání tří a více drátů na splétacím stroji pro předepínání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Navíjení spirál z různých druhů betonářské oceli</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7"/>
        <w:framePr w:w="8788" w:h="340" w:hRule="exact" w:wrap="none" w:vAnchor="page" w:hAnchor="margin" w:x="28" w:y="8856"/>
        <w:rPr>
          <w:rStyle w:val="C8"/>
          <w:rtl w:val="0"/>
        </w:rPr>
      </w:pPr>
      <w:r>
        <w:rPr>
          <w:rStyle w:val="C8"/>
          <w:rtl w:val="0"/>
        </w:rPr>
        <w:t>Platnost standardu</w:t>
      </w:r>
    </w:p>
    <w:p>
      <w:pPr>
        <w:pStyle w:val="P20"/>
        <w:framePr w:w="2928" w:h="248" w:hRule="exact" w:wrap="none" w:vAnchor="page" w:hAnchor="margin" w:x="28" w:y="9196"/>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Železář/železářka, 31.7.2026 14:25:47</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ve stavebních výkresech a dokumentaci, čtení výkresů výztuže a tvaru železobetonových konstrukcí</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Číst stavební výkresy, zejména výkresy výztuže a tvaru železobetonových konstrukcí</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Ústní ověření nad technickým výkresem</w:t>
      </w:r>
    </w:p>
    <w:p>
      <w:pPr>
        <w:pStyle w:val="P16"/>
        <w:framePr w:w="6710" w:h="376" w:hRule="exact" w:wrap="none" w:vAnchor="page" w:hAnchor="margin" w:x="45" w:y="4341"/>
        <w:rPr>
          <w:rStyle w:val="C3"/>
          <w:rtl w:val="0"/>
        </w:rPr>
      </w:pPr>
    </w:p>
    <w:p>
      <w:pPr>
        <w:pStyle w:val="P17"/>
        <w:framePr w:w="6658" w:h="249" w:hRule="exact" w:wrap="none" w:vAnchor="page" w:hAnchor="margin" w:x="71" w:y="4397"/>
        <w:rPr>
          <w:rStyle w:val="C13"/>
          <w:rtl w:val="0"/>
        </w:rPr>
      </w:pPr>
      <w:r>
        <w:rPr>
          <w:rStyle w:val="C13"/>
          <w:rtl w:val="0"/>
        </w:rPr>
        <w:t>b) Pracovat s dodanou technickou zprávou a technickou dokumentací</w:t>
      </w:r>
    </w:p>
    <w:p>
      <w:pPr>
        <w:pStyle w:val="P30"/>
        <w:framePr w:w="3921" w:h="376" w:hRule="exact" w:wrap="none" w:vAnchor="page" w:hAnchor="margin" w:x="6800" w:y="4341"/>
        <w:rPr>
          <w:rStyle w:val="C3"/>
          <w:rtl w:val="0"/>
        </w:rPr>
      </w:pPr>
    </w:p>
    <w:p>
      <w:pPr>
        <w:pStyle w:val="P31"/>
        <w:framePr w:w="3839" w:h="249" w:hRule="exact" w:wrap="none" w:vAnchor="page" w:hAnchor="margin" w:x="6856" w:y="4397"/>
        <w:rPr>
          <w:rStyle w:val="C22"/>
          <w:rtl w:val="0"/>
        </w:rPr>
      </w:pPr>
      <w:r>
        <w:rPr>
          <w:rStyle w:val="C22"/>
          <w:rtl w:val="0"/>
        </w:rPr>
        <w:t>Ústní ověření nad technickou dokumentací</w:t>
      </w:r>
    </w:p>
    <w:p>
      <w:pPr>
        <w:pStyle w:val="P12"/>
        <w:framePr w:w="6710" w:h="376" w:hRule="exact" w:wrap="none" w:vAnchor="page" w:hAnchor="margin" w:x="45" w:y="4718"/>
        <w:rPr>
          <w:rStyle w:val="C3"/>
          <w:rtl w:val="0"/>
        </w:rPr>
      </w:pPr>
    </w:p>
    <w:p>
      <w:pPr>
        <w:pStyle w:val="P13"/>
        <w:framePr w:w="6658" w:h="249" w:hRule="exact" w:wrap="none" w:vAnchor="page" w:hAnchor="margin" w:x="71" w:y="4774"/>
        <w:rPr>
          <w:rStyle w:val="C11"/>
          <w:rtl w:val="0"/>
        </w:rPr>
      </w:pPr>
      <w:r>
        <w:rPr>
          <w:rStyle w:val="C11"/>
          <w:rtl w:val="0"/>
        </w:rPr>
        <w:t>c) Uvést předpisy a normy pro železobetonové konstrukce</w:t>
      </w:r>
    </w:p>
    <w:p>
      <w:pPr>
        <w:pStyle w:val="P28"/>
        <w:framePr w:w="3921" w:h="376" w:hRule="exact" w:wrap="none" w:vAnchor="page" w:hAnchor="margin" w:x="6800" w:y="4718"/>
        <w:rPr>
          <w:rStyle w:val="C3"/>
          <w:rtl w:val="0"/>
        </w:rPr>
      </w:pPr>
    </w:p>
    <w:p>
      <w:pPr>
        <w:pStyle w:val="P29"/>
        <w:framePr w:w="3839" w:h="249" w:hRule="exact" w:wrap="none" w:vAnchor="page" w:hAnchor="margin" w:x="6856" w:y="4774"/>
        <w:rPr>
          <w:rStyle w:val="C21"/>
          <w:rtl w:val="0"/>
        </w:rPr>
      </w:pPr>
      <w:r>
        <w:rPr>
          <w:rStyle w:val="C21"/>
          <w:rtl w:val="0"/>
        </w:rPr>
        <w:t>Ústní ověření</w:t>
      </w:r>
    </w:p>
    <w:p>
      <w:pPr>
        <w:pStyle w:val="P32"/>
        <w:framePr w:w="10710" w:h="248" w:hRule="exact" w:wrap="none" w:vAnchor="page" w:hAnchor="margin" w:x="28" w:y="5207"/>
        <w:rPr>
          <w:rStyle w:val="C23"/>
          <w:rtl w:val="0"/>
        </w:rPr>
      </w:pPr>
      <w:r>
        <w:rPr>
          <w:rStyle w:val="C23"/>
          <w:rtl w:val="0"/>
        </w:rPr>
        <w:t>Je třeba splnit všechna kritéria.</w:t>
      </w:r>
    </w:p>
    <w:p>
      <w:pPr>
        <w:pStyle w:val="P23"/>
        <w:framePr w:w="10710" w:h="340" w:hRule="exact" w:wrap="none" w:vAnchor="page" w:hAnchor="margin" w:x="28" w:y="5643"/>
        <w:rPr>
          <w:rStyle w:val="C18"/>
          <w:rtl w:val="0"/>
        </w:rPr>
      </w:pPr>
      <w:r>
        <w:rPr>
          <w:rStyle w:val="C18"/>
          <w:rtl w:val="0"/>
        </w:rPr>
        <w:t>Zhotovování, sestavování a ukládání výztuže do forem a bednění</w:t>
      </w:r>
    </w:p>
    <w:p>
      <w:pPr>
        <w:pStyle w:val="P24"/>
        <w:framePr w:w="6713" w:h="376" w:hRule="exact" w:wrap="none" w:vAnchor="page" w:hAnchor="margin" w:x="45" w:y="6082"/>
        <w:rPr>
          <w:rStyle w:val="C3"/>
          <w:rtl w:val="0"/>
        </w:rPr>
      </w:pPr>
    </w:p>
    <w:p>
      <w:pPr>
        <w:pStyle w:val="P25"/>
        <w:framePr w:w="6661" w:h="249" w:hRule="exact" w:wrap="none" w:vAnchor="page" w:hAnchor="margin" w:x="71" w:y="6153"/>
        <w:rPr>
          <w:rStyle w:val="C19"/>
          <w:rtl w:val="0"/>
        </w:rPr>
      </w:pPr>
      <w:r>
        <w:rPr>
          <w:rStyle w:val="C19"/>
          <w:rtl w:val="0"/>
        </w:rPr>
        <w:t>Kritéria hodnocení</w:t>
      </w:r>
    </w:p>
    <w:p>
      <w:pPr>
        <w:pStyle w:val="P26"/>
        <w:framePr w:w="3918" w:h="376" w:hRule="exact" w:wrap="none" w:vAnchor="page" w:hAnchor="margin" w:x="6803" w:y="6082"/>
        <w:rPr>
          <w:rStyle w:val="C3"/>
          <w:rtl w:val="0"/>
        </w:rPr>
      </w:pPr>
    </w:p>
    <w:p>
      <w:pPr>
        <w:pStyle w:val="P27"/>
        <w:framePr w:w="3836" w:h="249" w:hRule="exact" w:wrap="none" w:vAnchor="page" w:hAnchor="margin" w:x="6859" w:y="6153"/>
        <w:rPr>
          <w:rStyle w:val="C20"/>
          <w:rtl w:val="0"/>
        </w:rPr>
      </w:pPr>
      <w:r>
        <w:rPr>
          <w:rStyle w:val="C20"/>
          <w:rtl w:val="0"/>
        </w:rPr>
        <w:t>Způsoby ověření</w:t>
      </w:r>
    </w:p>
    <w:p>
      <w:pPr>
        <w:pStyle w:val="P12"/>
        <w:framePr w:w="6710" w:h="376" w:hRule="exact" w:wrap="none" w:vAnchor="page" w:hAnchor="margin" w:x="45" w:y="6458"/>
        <w:rPr>
          <w:rStyle w:val="C3"/>
          <w:rtl w:val="0"/>
        </w:rPr>
      </w:pPr>
    </w:p>
    <w:p>
      <w:pPr>
        <w:pStyle w:val="P13"/>
        <w:framePr w:w="6658" w:h="249" w:hRule="exact" w:wrap="none" w:vAnchor="page" w:hAnchor="margin" w:x="71" w:y="6514"/>
        <w:rPr>
          <w:rStyle w:val="C11"/>
          <w:rtl w:val="0"/>
        </w:rPr>
      </w:pPr>
      <w:r>
        <w:rPr>
          <w:rStyle w:val="C11"/>
          <w:rtl w:val="0"/>
        </w:rPr>
        <w:t>a) Číst výkresovou dokumentaci výztuže</w:t>
      </w:r>
    </w:p>
    <w:p>
      <w:pPr>
        <w:pStyle w:val="P28"/>
        <w:framePr w:w="3921" w:h="376" w:hRule="exact" w:wrap="none" w:vAnchor="page" w:hAnchor="margin" w:x="6800" w:y="6458"/>
        <w:rPr>
          <w:rStyle w:val="C3"/>
          <w:rtl w:val="0"/>
        </w:rPr>
      </w:pPr>
    </w:p>
    <w:p>
      <w:pPr>
        <w:pStyle w:val="P29"/>
        <w:framePr w:w="3839" w:h="249" w:hRule="exact" w:wrap="none" w:vAnchor="page" w:hAnchor="margin" w:x="6856" w:y="6514"/>
        <w:rPr>
          <w:rStyle w:val="C21"/>
          <w:rtl w:val="0"/>
        </w:rPr>
      </w:pPr>
      <w:r>
        <w:rPr>
          <w:rStyle w:val="C21"/>
          <w:rtl w:val="0"/>
        </w:rPr>
        <w:t>Ústní ověření nad technickým výkresem</w:t>
      </w:r>
    </w:p>
    <w:p>
      <w:pPr>
        <w:pStyle w:val="P16"/>
        <w:framePr w:w="6710" w:h="376" w:hRule="exact" w:wrap="none" w:vAnchor="page" w:hAnchor="margin" w:x="45" w:y="6835"/>
        <w:rPr>
          <w:rStyle w:val="C3"/>
          <w:rtl w:val="0"/>
        </w:rPr>
      </w:pPr>
    </w:p>
    <w:p>
      <w:pPr>
        <w:pStyle w:val="P17"/>
        <w:framePr w:w="6658" w:h="249" w:hRule="exact" w:wrap="none" w:vAnchor="page" w:hAnchor="margin" w:x="71" w:y="6891"/>
        <w:rPr>
          <w:rStyle w:val="C13"/>
          <w:rtl w:val="0"/>
        </w:rPr>
      </w:pPr>
      <w:r>
        <w:rPr>
          <w:rStyle w:val="C13"/>
          <w:rtl w:val="0"/>
        </w:rPr>
        <w:t>b) Provést dělení výztužných sítí, prutů a ohýbání výztužných prutů</w:t>
      </w:r>
    </w:p>
    <w:p>
      <w:pPr>
        <w:pStyle w:val="P30"/>
        <w:framePr w:w="3921" w:h="376" w:hRule="exact" w:wrap="none" w:vAnchor="page" w:hAnchor="margin" w:x="6800" w:y="6835"/>
        <w:rPr>
          <w:rStyle w:val="C3"/>
          <w:rtl w:val="0"/>
        </w:rPr>
      </w:pPr>
    </w:p>
    <w:p>
      <w:pPr>
        <w:pStyle w:val="P31"/>
        <w:framePr w:w="3839" w:h="249" w:hRule="exact" w:wrap="none" w:vAnchor="page" w:hAnchor="margin" w:x="6856" w:y="6891"/>
        <w:rPr>
          <w:rStyle w:val="C22"/>
          <w:rtl w:val="0"/>
        </w:rPr>
      </w:pPr>
      <w:r>
        <w:rPr>
          <w:rStyle w:val="C22"/>
          <w:rtl w:val="0"/>
        </w:rPr>
        <w:t>Praktické předvedení</w:t>
      </w:r>
    </w:p>
    <w:p>
      <w:pPr>
        <w:pStyle w:val="P12"/>
        <w:framePr w:w="6710" w:h="376" w:hRule="exact" w:wrap="none" w:vAnchor="page" w:hAnchor="margin" w:x="45" w:y="7211"/>
        <w:rPr>
          <w:rStyle w:val="C3"/>
          <w:rtl w:val="0"/>
        </w:rPr>
      </w:pPr>
    </w:p>
    <w:p>
      <w:pPr>
        <w:pStyle w:val="P13"/>
        <w:framePr w:w="6658" w:h="249" w:hRule="exact" w:wrap="none" w:vAnchor="page" w:hAnchor="margin" w:x="71" w:y="7267"/>
        <w:rPr>
          <w:rStyle w:val="C11"/>
          <w:rtl w:val="0"/>
        </w:rPr>
      </w:pPr>
      <w:r>
        <w:rPr>
          <w:rStyle w:val="C11"/>
          <w:rtl w:val="0"/>
        </w:rPr>
        <w:t>c) Provést sestavení a spojení výztuže v projektu předepsaným způsobem</w:t>
      </w:r>
    </w:p>
    <w:p>
      <w:pPr>
        <w:pStyle w:val="P28"/>
        <w:framePr w:w="3921" w:h="376" w:hRule="exact" w:wrap="none" w:vAnchor="page" w:hAnchor="margin" w:x="6800" w:y="7211"/>
        <w:rPr>
          <w:rStyle w:val="C3"/>
          <w:rtl w:val="0"/>
        </w:rPr>
      </w:pPr>
    </w:p>
    <w:p>
      <w:pPr>
        <w:pStyle w:val="P29"/>
        <w:framePr w:w="3839" w:h="249" w:hRule="exact" w:wrap="none" w:vAnchor="page" w:hAnchor="margin" w:x="6856" w:y="7267"/>
        <w:rPr>
          <w:rStyle w:val="C21"/>
          <w:rtl w:val="0"/>
        </w:rPr>
      </w:pPr>
      <w:r>
        <w:rPr>
          <w:rStyle w:val="C21"/>
          <w:rtl w:val="0"/>
        </w:rPr>
        <w:t>Praktické předvedení</w:t>
      </w:r>
    </w:p>
    <w:p>
      <w:pPr>
        <w:pStyle w:val="P16"/>
        <w:framePr w:w="6710" w:h="376" w:hRule="exact" w:wrap="none" w:vAnchor="page" w:hAnchor="margin" w:x="45" w:y="7587"/>
        <w:rPr>
          <w:rStyle w:val="C3"/>
          <w:rtl w:val="0"/>
        </w:rPr>
      </w:pPr>
    </w:p>
    <w:p>
      <w:pPr>
        <w:pStyle w:val="P17"/>
        <w:framePr w:w="6658" w:h="249" w:hRule="exact" w:wrap="none" w:vAnchor="page" w:hAnchor="margin" w:x="71" w:y="7643"/>
        <w:rPr>
          <w:rStyle w:val="C13"/>
          <w:rtl w:val="0"/>
        </w:rPr>
      </w:pPr>
      <w:r>
        <w:rPr>
          <w:rStyle w:val="C13"/>
          <w:rtl w:val="0"/>
        </w:rPr>
        <w:t>d) Uložit výztuž do formy nebo do bednění</w:t>
      </w:r>
    </w:p>
    <w:p>
      <w:pPr>
        <w:pStyle w:val="P30"/>
        <w:framePr w:w="3921" w:h="376" w:hRule="exact" w:wrap="none" w:vAnchor="page" w:hAnchor="margin" w:x="6800" w:y="7587"/>
        <w:rPr>
          <w:rStyle w:val="C3"/>
          <w:rtl w:val="0"/>
        </w:rPr>
      </w:pPr>
    </w:p>
    <w:p>
      <w:pPr>
        <w:pStyle w:val="P31"/>
        <w:framePr w:w="3839" w:h="249" w:hRule="exact" w:wrap="none" w:vAnchor="page" w:hAnchor="margin" w:x="6856" w:y="7643"/>
        <w:rPr>
          <w:rStyle w:val="C22"/>
          <w:rtl w:val="0"/>
        </w:rPr>
      </w:pPr>
      <w:r>
        <w:rPr>
          <w:rStyle w:val="C22"/>
          <w:rtl w:val="0"/>
        </w:rPr>
        <w:t>Praktické předvedení</w:t>
      </w:r>
    </w:p>
    <w:p>
      <w:pPr>
        <w:pStyle w:val="P32"/>
        <w:framePr w:w="10710" w:h="248" w:hRule="exact" w:wrap="none" w:vAnchor="page" w:hAnchor="margin" w:x="28" w:y="8077"/>
        <w:rPr>
          <w:rStyle w:val="C23"/>
          <w:rtl w:val="0"/>
        </w:rPr>
      </w:pPr>
      <w:r>
        <w:rPr>
          <w:rStyle w:val="C23"/>
          <w:rtl w:val="0"/>
        </w:rPr>
        <w:t>Je třeba splnit všechna kritéria.</w:t>
      </w:r>
    </w:p>
    <w:p>
      <w:pPr>
        <w:pStyle w:val="P23"/>
        <w:framePr w:w="10710" w:h="340" w:hRule="exact" w:wrap="none" w:vAnchor="page" w:hAnchor="margin" w:x="28" w:y="8512"/>
        <w:rPr>
          <w:rStyle w:val="C18"/>
          <w:rtl w:val="0"/>
        </w:rPr>
      </w:pPr>
      <w:r>
        <w:rPr>
          <w:rStyle w:val="C18"/>
          <w:rtl w:val="0"/>
        </w:rPr>
        <w:t>Svařování výztuže nebo výztužných dílů</w:t>
      </w:r>
    </w:p>
    <w:p>
      <w:pPr>
        <w:pStyle w:val="P24"/>
        <w:framePr w:w="6713" w:h="376" w:hRule="exact" w:wrap="none" w:vAnchor="page" w:hAnchor="margin" w:x="45" w:y="8952"/>
        <w:rPr>
          <w:rStyle w:val="C3"/>
          <w:rtl w:val="0"/>
        </w:rPr>
      </w:pPr>
    </w:p>
    <w:p>
      <w:pPr>
        <w:pStyle w:val="P25"/>
        <w:framePr w:w="6661" w:h="249" w:hRule="exact" w:wrap="none" w:vAnchor="page" w:hAnchor="margin" w:x="71" w:y="9023"/>
        <w:rPr>
          <w:rStyle w:val="C19"/>
          <w:rtl w:val="0"/>
        </w:rPr>
      </w:pPr>
      <w:r>
        <w:rPr>
          <w:rStyle w:val="C19"/>
          <w:rtl w:val="0"/>
        </w:rPr>
        <w:t>Kritéria hodnocení</w:t>
      </w:r>
    </w:p>
    <w:p>
      <w:pPr>
        <w:pStyle w:val="P26"/>
        <w:framePr w:w="3918" w:h="376" w:hRule="exact" w:wrap="none" w:vAnchor="page" w:hAnchor="margin" w:x="6803" w:y="8952"/>
        <w:rPr>
          <w:rStyle w:val="C3"/>
          <w:rtl w:val="0"/>
        </w:rPr>
      </w:pPr>
    </w:p>
    <w:p>
      <w:pPr>
        <w:pStyle w:val="P27"/>
        <w:framePr w:w="3836" w:h="249" w:hRule="exact" w:wrap="none" w:vAnchor="page" w:hAnchor="margin" w:x="6859" w:y="9023"/>
        <w:rPr>
          <w:rStyle w:val="C20"/>
          <w:rtl w:val="0"/>
        </w:rPr>
      </w:pPr>
      <w:r>
        <w:rPr>
          <w:rStyle w:val="C20"/>
          <w:rtl w:val="0"/>
        </w:rPr>
        <w:t>Způsoby ověření</w:t>
      </w:r>
    </w:p>
    <w:p>
      <w:pPr>
        <w:pStyle w:val="P12"/>
        <w:framePr w:w="6710" w:h="376" w:hRule="exact" w:wrap="none" w:vAnchor="page" w:hAnchor="margin" w:x="45" w:y="9328"/>
        <w:rPr>
          <w:rStyle w:val="C3"/>
          <w:rtl w:val="0"/>
        </w:rPr>
      </w:pPr>
    </w:p>
    <w:p>
      <w:pPr>
        <w:pStyle w:val="P13"/>
        <w:framePr w:w="6658" w:h="249" w:hRule="exact" w:wrap="none" w:vAnchor="page" w:hAnchor="margin" w:x="71" w:y="9384"/>
        <w:rPr>
          <w:rStyle w:val="C11"/>
          <w:rtl w:val="0"/>
        </w:rPr>
      </w:pPr>
      <w:r>
        <w:rPr>
          <w:rStyle w:val="C11"/>
          <w:rtl w:val="0"/>
        </w:rPr>
        <w:t>a) Stanovit postup montáže výztužných dílů</w:t>
      </w:r>
    </w:p>
    <w:p>
      <w:pPr>
        <w:pStyle w:val="P28"/>
        <w:framePr w:w="3921" w:h="376" w:hRule="exact" w:wrap="none" w:vAnchor="page" w:hAnchor="margin" w:x="6800" w:y="9328"/>
        <w:rPr>
          <w:rStyle w:val="C3"/>
          <w:rtl w:val="0"/>
        </w:rPr>
      </w:pPr>
    </w:p>
    <w:p>
      <w:pPr>
        <w:pStyle w:val="P29"/>
        <w:framePr w:w="3839" w:h="249" w:hRule="exact" w:wrap="none" w:vAnchor="page" w:hAnchor="margin" w:x="6856" w:y="9384"/>
        <w:rPr>
          <w:rStyle w:val="C21"/>
          <w:rtl w:val="0"/>
        </w:rPr>
      </w:pPr>
      <w:r>
        <w:rPr>
          <w:rStyle w:val="C21"/>
          <w:rtl w:val="0"/>
        </w:rPr>
        <w:t>Praktické předvedení a ústní ověření</w:t>
      </w:r>
    </w:p>
    <w:p>
      <w:pPr>
        <w:pStyle w:val="P16"/>
        <w:framePr w:w="6710" w:h="376" w:hRule="exact" w:wrap="none" w:vAnchor="page" w:hAnchor="margin" w:x="45" w:y="9704"/>
        <w:rPr>
          <w:rStyle w:val="C3"/>
          <w:rtl w:val="0"/>
        </w:rPr>
      </w:pPr>
    </w:p>
    <w:p>
      <w:pPr>
        <w:pStyle w:val="P17"/>
        <w:framePr w:w="6658" w:h="249" w:hRule="exact" w:wrap="none" w:vAnchor="page" w:hAnchor="margin" w:x="71" w:y="9760"/>
        <w:rPr>
          <w:rStyle w:val="C13"/>
          <w:rtl w:val="0"/>
        </w:rPr>
      </w:pPr>
      <w:r>
        <w:rPr>
          <w:rStyle w:val="C13"/>
          <w:rtl w:val="0"/>
        </w:rPr>
        <w:t>b) Připravit komponenty pro sestavení výztužných dílů</w:t>
      </w:r>
    </w:p>
    <w:p>
      <w:pPr>
        <w:pStyle w:val="P30"/>
        <w:framePr w:w="3921" w:h="376" w:hRule="exact" w:wrap="none" w:vAnchor="page" w:hAnchor="margin" w:x="6800" w:y="9704"/>
        <w:rPr>
          <w:rStyle w:val="C3"/>
          <w:rtl w:val="0"/>
        </w:rPr>
      </w:pPr>
    </w:p>
    <w:p>
      <w:pPr>
        <w:pStyle w:val="P31"/>
        <w:framePr w:w="3839" w:h="249" w:hRule="exact" w:wrap="none" w:vAnchor="page" w:hAnchor="margin" w:x="6856" w:y="9760"/>
        <w:rPr>
          <w:rStyle w:val="C22"/>
          <w:rtl w:val="0"/>
        </w:rPr>
      </w:pPr>
      <w:r>
        <w:rPr>
          <w:rStyle w:val="C22"/>
          <w:rtl w:val="0"/>
        </w:rPr>
        <w:t>Praktické předvedení a ústní ověření</w:t>
      </w:r>
    </w:p>
    <w:p>
      <w:pPr>
        <w:pStyle w:val="P12"/>
        <w:framePr w:w="6710" w:h="376" w:hRule="exact" w:wrap="none" w:vAnchor="page" w:hAnchor="margin" w:x="45" w:y="10080"/>
        <w:rPr>
          <w:rStyle w:val="C3"/>
          <w:rtl w:val="0"/>
        </w:rPr>
      </w:pPr>
    </w:p>
    <w:p>
      <w:pPr>
        <w:pStyle w:val="P13"/>
        <w:framePr w:w="6658" w:h="249" w:hRule="exact" w:wrap="none" w:vAnchor="page" w:hAnchor="margin" w:x="71" w:y="10136"/>
        <w:rPr>
          <w:rStyle w:val="C11"/>
          <w:rtl w:val="0"/>
        </w:rPr>
      </w:pPr>
      <w:r>
        <w:rPr>
          <w:rStyle w:val="C11"/>
          <w:rtl w:val="0"/>
        </w:rPr>
        <w:t>c) Zajistit bezpečnost práce při svařování</w:t>
      </w:r>
    </w:p>
    <w:p>
      <w:pPr>
        <w:pStyle w:val="P28"/>
        <w:framePr w:w="3921" w:h="376" w:hRule="exact" w:wrap="none" w:vAnchor="page" w:hAnchor="margin" w:x="6800" w:y="10080"/>
        <w:rPr>
          <w:rStyle w:val="C3"/>
          <w:rtl w:val="0"/>
        </w:rPr>
      </w:pPr>
    </w:p>
    <w:p>
      <w:pPr>
        <w:pStyle w:val="P29"/>
        <w:framePr w:w="3839" w:h="249" w:hRule="exact" w:wrap="none" w:vAnchor="page" w:hAnchor="margin" w:x="6856" w:y="10136"/>
        <w:rPr>
          <w:rStyle w:val="C21"/>
          <w:rtl w:val="0"/>
        </w:rPr>
      </w:pPr>
      <w:r>
        <w:rPr>
          <w:rStyle w:val="C21"/>
          <w:rtl w:val="0"/>
        </w:rPr>
        <w:t>Praktické předvedení a ústní ověření</w:t>
      </w:r>
    </w:p>
    <w:p>
      <w:pPr>
        <w:pStyle w:val="P16"/>
        <w:framePr w:w="6710" w:h="376" w:hRule="exact" w:wrap="none" w:vAnchor="page" w:hAnchor="margin" w:x="45" w:y="10457"/>
        <w:rPr>
          <w:rStyle w:val="C3"/>
          <w:rtl w:val="0"/>
        </w:rPr>
      </w:pPr>
    </w:p>
    <w:p>
      <w:pPr>
        <w:pStyle w:val="P17"/>
        <w:framePr w:w="6658" w:h="249" w:hRule="exact" w:wrap="none" w:vAnchor="page" w:hAnchor="margin" w:x="71" w:y="10513"/>
        <w:rPr>
          <w:rStyle w:val="C13"/>
          <w:rtl w:val="0"/>
        </w:rPr>
      </w:pPr>
      <w:r>
        <w:rPr>
          <w:rStyle w:val="C13"/>
          <w:rtl w:val="0"/>
        </w:rPr>
        <w:t>d) Svařit jednotlivé pruty, případně předem připravené díly</w:t>
      </w:r>
    </w:p>
    <w:p>
      <w:pPr>
        <w:pStyle w:val="P30"/>
        <w:framePr w:w="3921" w:h="376" w:hRule="exact" w:wrap="none" w:vAnchor="page" w:hAnchor="margin" w:x="6800" w:y="10457"/>
        <w:rPr>
          <w:rStyle w:val="C3"/>
          <w:rtl w:val="0"/>
        </w:rPr>
      </w:pPr>
    </w:p>
    <w:p>
      <w:pPr>
        <w:pStyle w:val="P31"/>
        <w:framePr w:w="3839" w:h="249" w:hRule="exact" w:wrap="none" w:vAnchor="page" w:hAnchor="margin" w:x="6856" w:y="10513"/>
        <w:rPr>
          <w:rStyle w:val="C22"/>
          <w:rtl w:val="0"/>
        </w:rPr>
      </w:pPr>
      <w:r>
        <w:rPr>
          <w:rStyle w:val="C22"/>
          <w:rtl w:val="0"/>
        </w:rPr>
        <w:t>Praktické předvedení</w:t>
      </w:r>
    </w:p>
    <w:p>
      <w:pPr>
        <w:pStyle w:val="P32"/>
        <w:framePr w:w="10710" w:h="248" w:hRule="exact" w:wrap="none" w:vAnchor="page" w:hAnchor="margin" w:x="28" w:y="10946"/>
        <w:rPr>
          <w:rStyle w:val="C23"/>
          <w:rtl w:val="0"/>
        </w:rPr>
      </w:pPr>
      <w:r>
        <w:rPr>
          <w:rStyle w:val="C23"/>
          <w:rtl w:val="0"/>
        </w:rPr>
        <w:t>Je třeba splnit všechna kritéria.</w:t>
      </w:r>
    </w:p>
    <w:p>
      <w:pPr>
        <w:pStyle w:val="P23"/>
        <w:framePr w:w="10710" w:h="340" w:hRule="exact" w:wrap="none" w:vAnchor="page" w:hAnchor="margin" w:x="28" w:y="11382"/>
        <w:rPr>
          <w:rStyle w:val="C18"/>
          <w:rtl w:val="0"/>
        </w:rPr>
      </w:pPr>
      <w:r>
        <w:rPr>
          <w:rStyle w:val="C18"/>
          <w:rtl w:val="0"/>
        </w:rPr>
        <w:t>Zesilování konstrukcí z prostého, železového a předpjatého betonu</w:t>
      </w:r>
    </w:p>
    <w:p>
      <w:pPr>
        <w:pStyle w:val="P24"/>
        <w:framePr w:w="6713" w:h="376" w:hRule="exact" w:wrap="none" w:vAnchor="page" w:hAnchor="margin" w:x="45" w:y="11821"/>
        <w:rPr>
          <w:rStyle w:val="C3"/>
          <w:rtl w:val="0"/>
        </w:rPr>
      </w:pPr>
    </w:p>
    <w:p>
      <w:pPr>
        <w:pStyle w:val="P25"/>
        <w:framePr w:w="6661" w:h="249" w:hRule="exact" w:wrap="none" w:vAnchor="page" w:hAnchor="margin" w:x="71" w:y="11892"/>
        <w:rPr>
          <w:rStyle w:val="C19"/>
          <w:rtl w:val="0"/>
        </w:rPr>
      </w:pPr>
      <w:r>
        <w:rPr>
          <w:rStyle w:val="C19"/>
          <w:rtl w:val="0"/>
        </w:rPr>
        <w:t>Kritéria hodnocení</w:t>
      </w:r>
    </w:p>
    <w:p>
      <w:pPr>
        <w:pStyle w:val="P26"/>
        <w:framePr w:w="3918" w:h="376" w:hRule="exact" w:wrap="none" w:vAnchor="page" w:hAnchor="margin" w:x="6803" w:y="11821"/>
        <w:rPr>
          <w:rStyle w:val="C3"/>
          <w:rtl w:val="0"/>
        </w:rPr>
      </w:pPr>
    </w:p>
    <w:p>
      <w:pPr>
        <w:pStyle w:val="P27"/>
        <w:framePr w:w="3836" w:h="249" w:hRule="exact" w:wrap="none" w:vAnchor="page" w:hAnchor="margin" w:x="6859" w:y="11892"/>
        <w:rPr>
          <w:rStyle w:val="C20"/>
          <w:rtl w:val="0"/>
        </w:rPr>
      </w:pPr>
      <w:r>
        <w:rPr>
          <w:rStyle w:val="C20"/>
          <w:rtl w:val="0"/>
        </w:rPr>
        <w:t>Způsoby ověření</w:t>
      </w:r>
    </w:p>
    <w:p>
      <w:pPr>
        <w:pStyle w:val="P12"/>
        <w:framePr w:w="6710" w:h="607" w:hRule="exact" w:wrap="none" w:vAnchor="page" w:hAnchor="margin" w:x="45" w:y="12197"/>
        <w:rPr>
          <w:rStyle w:val="C3"/>
          <w:rtl w:val="0"/>
        </w:rPr>
      </w:pPr>
    </w:p>
    <w:p>
      <w:pPr>
        <w:pStyle w:val="P13"/>
        <w:framePr w:w="6658" w:h="480" w:hRule="exact" w:wrap="none" w:vAnchor="page" w:hAnchor="margin" w:x="71" w:y="12253"/>
        <w:rPr>
          <w:rStyle w:val="C11"/>
          <w:rtl w:val="0"/>
        </w:rPr>
      </w:pPr>
      <w:r>
        <w:rPr>
          <w:rStyle w:val="C11"/>
          <w:rtl w:val="0"/>
        </w:rPr>
        <w:t>a) Stanovit postup montáže dodatečné výztuže v souladu s projektovou dokumentací a předepsanými technologickými postupy</w:t>
      </w:r>
    </w:p>
    <w:p>
      <w:pPr>
        <w:pStyle w:val="P28"/>
        <w:framePr w:w="3921" w:h="607" w:hRule="exact" w:wrap="none" w:vAnchor="page" w:hAnchor="margin" w:x="6800" w:y="12197"/>
        <w:rPr>
          <w:rStyle w:val="C3"/>
          <w:rtl w:val="0"/>
        </w:rPr>
      </w:pPr>
    </w:p>
    <w:p>
      <w:pPr>
        <w:pStyle w:val="P29"/>
        <w:framePr w:w="3839" w:h="480" w:hRule="exact" w:wrap="none" w:vAnchor="page" w:hAnchor="margin" w:x="6856" w:y="12253"/>
        <w:rPr>
          <w:rStyle w:val="C21"/>
          <w:rtl w:val="0"/>
        </w:rPr>
      </w:pPr>
      <w:r>
        <w:rPr>
          <w:rStyle w:val="C21"/>
          <w:rtl w:val="0"/>
        </w:rPr>
        <w:t>Praktické předvedení a ústní ověření</w:t>
      </w:r>
    </w:p>
    <w:p>
      <w:pPr>
        <w:pStyle w:val="P16"/>
        <w:framePr w:w="6710" w:h="376" w:hRule="exact" w:wrap="none" w:vAnchor="page" w:hAnchor="margin" w:x="45" w:y="12804"/>
        <w:rPr>
          <w:rStyle w:val="C3"/>
          <w:rtl w:val="0"/>
        </w:rPr>
      </w:pPr>
    </w:p>
    <w:p>
      <w:pPr>
        <w:pStyle w:val="P17"/>
        <w:framePr w:w="6658" w:h="249" w:hRule="exact" w:wrap="none" w:vAnchor="page" w:hAnchor="margin" w:x="71" w:y="12860"/>
        <w:rPr>
          <w:rStyle w:val="C13"/>
          <w:rtl w:val="0"/>
        </w:rPr>
      </w:pPr>
      <w:r>
        <w:rPr>
          <w:rStyle w:val="C13"/>
          <w:rtl w:val="0"/>
        </w:rPr>
        <w:t>b) Stanovit postup montáže výztužných prvků</w:t>
      </w:r>
    </w:p>
    <w:p>
      <w:pPr>
        <w:pStyle w:val="P30"/>
        <w:framePr w:w="3921" w:h="376" w:hRule="exact" w:wrap="none" w:vAnchor="page" w:hAnchor="margin" w:x="6800" w:y="12804"/>
        <w:rPr>
          <w:rStyle w:val="C3"/>
          <w:rtl w:val="0"/>
        </w:rPr>
      </w:pPr>
    </w:p>
    <w:p>
      <w:pPr>
        <w:pStyle w:val="P31"/>
        <w:framePr w:w="3839" w:h="249" w:hRule="exact" w:wrap="none" w:vAnchor="page" w:hAnchor="margin" w:x="6856" w:y="12860"/>
        <w:rPr>
          <w:rStyle w:val="C22"/>
          <w:rtl w:val="0"/>
        </w:rPr>
      </w:pPr>
      <w:r>
        <w:rPr>
          <w:rStyle w:val="C22"/>
          <w:rtl w:val="0"/>
        </w:rPr>
        <w:t>Praktické předvedení a ústní ověření</w:t>
      </w:r>
    </w:p>
    <w:p>
      <w:pPr>
        <w:pStyle w:val="P12"/>
        <w:framePr w:w="6710" w:h="376" w:hRule="exact" w:wrap="none" w:vAnchor="page" w:hAnchor="margin" w:x="45" w:y="13181"/>
        <w:rPr>
          <w:rStyle w:val="C3"/>
          <w:rtl w:val="0"/>
        </w:rPr>
      </w:pPr>
    </w:p>
    <w:p>
      <w:pPr>
        <w:pStyle w:val="P13"/>
        <w:framePr w:w="6658" w:h="249" w:hRule="exact" w:wrap="none" w:vAnchor="page" w:hAnchor="margin" w:x="71" w:y="13237"/>
        <w:rPr>
          <w:rStyle w:val="C11"/>
          <w:rtl w:val="0"/>
        </w:rPr>
      </w:pPr>
      <w:r>
        <w:rPr>
          <w:rStyle w:val="C11"/>
          <w:rtl w:val="0"/>
        </w:rPr>
        <w:t>c) Předepsaným způsobem ukotvit ztužující prvky</w:t>
      </w:r>
    </w:p>
    <w:p>
      <w:pPr>
        <w:pStyle w:val="P28"/>
        <w:framePr w:w="3921" w:h="376" w:hRule="exact" w:wrap="none" w:vAnchor="page" w:hAnchor="margin" w:x="6800" w:y="13181"/>
        <w:rPr>
          <w:rStyle w:val="C3"/>
          <w:rtl w:val="0"/>
        </w:rPr>
      </w:pPr>
    </w:p>
    <w:p>
      <w:pPr>
        <w:pStyle w:val="P29"/>
        <w:framePr w:w="3839" w:h="249" w:hRule="exact" w:wrap="none" w:vAnchor="page" w:hAnchor="margin" w:x="6856" w:y="13237"/>
        <w:rPr>
          <w:rStyle w:val="C21"/>
          <w:rtl w:val="0"/>
        </w:rPr>
      </w:pPr>
      <w:r>
        <w:rPr>
          <w:rStyle w:val="C21"/>
          <w:rtl w:val="0"/>
        </w:rPr>
        <w:t>Praktické předvedení</w:t>
      </w:r>
    </w:p>
    <w:p>
      <w:pPr>
        <w:pStyle w:val="P32"/>
        <w:framePr w:w="10710" w:h="248" w:hRule="exact" w:wrap="none" w:vAnchor="page" w:hAnchor="margin" w:x="28" w:y="1367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Železář/železářka, 31.7.2026 14:25:47</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Ošetřování a údržba strojů a zařízení pro dělení, ohýbání a svařování výztuže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zásady BOZP se zařízeními v železářských dílnách a na staveništi</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Stanovit postup správného užívání, ošetřování a údržby běžně užívaných zařízení při výkonu pracovních činností – s využitím návodů k obsluze</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340" w:hRule="exact" w:wrap="none" w:vAnchor="page" w:hAnchor="margin" w:x="28" w:y="4502"/>
        <w:rPr>
          <w:rStyle w:val="C18"/>
          <w:rtl w:val="0"/>
        </w:rPr>
      </w:pPr>
      <w:r>
        <w:rPr>
          <w:rStyle w:val="C18"/>
          <w:rtl w:val="0"/>
        </w:rPr>
        <w:t>Ruční a strojní stříhání a ohýbání betonářské oceli</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376" w:hRule="exact" w:wrap="none" w:vAnchor="page" w:hAnchor="margin" w:x="45" w:y="5317"/>
        <w:rPr>
          <w:rStyle w:val="C3"/>
          <w:rtl w:val="0"/>
        </w:rPr>
      </w:pPr>
    </w:p>
    <w:p>
      <w:pPr>
        <w:pStyle w:val="P13"/>
        <w:framePr w:w="6658" w:h="249" w:hRule="exact" w:wrap="none" w:vAnchor="page" w:hAnchor="margin" w:x="71" w:y="5373"/>
        <w:rPr>
          <w:rStyle w:val="C11"/>
          <w:rtl w:val="0"/>
        </w:rPr>
      </w:pPr>
      <w:r>
        <w:rPr>
          <w:rStyle w:val="C11"/>
          <w:rtl w:val="0"/>
        </w:rPr>
        <w:t>a) Číst projektovou dokumentaci výztuže</w:t>
      </w:r>
    </w:p>
    <w:p>
      <w:pPr>
        <w:pStyle w:val="P28"/>
        <w:framePr w:w="3921" w:h="376" w:hRule="exact" w:wrap="none" w:vAnchor="page" w:hAnchor="margin" w:x="6800" w:y="5317"/>
        <w:rPr>
          <w:rStyle w:val="C3"/>
          <w:rtl w:val="0"/>
        </w:rPr>
      </w:pPr>
    </w:p>
    <w:p>
      <w:pPr>
        <w:pStyle w:val="P29"/>
        <w:framePr w:w="3839" w:h="249" w:hRule="exact" w:wrap="none" w:vAnchor="page" w:hAnchor="margin" w:x="6856" w:y="5373"/>
        <w:rPr>
          <w:rStyle w:val="C21"/>
          <w:rtl w:val="0"/>
        </w:rPr>
      </w:pPr>
      <w:r>
        <w:rPr>
          <w:rStyle w:val="C21"/>
          <w:rtl w:val="0"/>
        </w:rPr>
        <w:t>Ústní ověření nad projektovou dokumentací</w:t>
      </w:r>
    </w:p>
    <w:p>
      <w:pPr>
        <w:pStyle w:val="P16"/>
        <w:framePr w:w="6710" w:h="607" w:hRule="exact" w:wrap="none" w:vAnchor="page" w:hAnchor="margin" w:x="45" w:y="5694"/>
        <w:rPr>
          <w:rStyle w:val="C3"/>
          <w:rtl w:val="0"/>
        </w:rPr>
      </w:pPr>
    </w:p>
    <w:p>
      <w:pPr>
        <w:pStyle w:val="P17"/>
        <w:framePr w:w="6658" w:h="480" w:hRule="exact" w:wrap="none" w:vAnchor="page" w:hAnchor="margin" w:x="71" w:y="5750"/>
        <w:rPr>
          <w:rStyle w:val="C13"/>
          <w:rtl w:val="0"/>
        </w:rPr>
      </w:pPr>
      <w:r>
        <w:rPr>
          <w:rStyle w:val="C13"/>
          <w:rtl w:val="0"/>
        </w:rPr>
        <w:t>b) Provést ruční a strojní dělení ocelových prutů a jejich ohnutí dle výkresové dokumentace</w:t>
      </w:r>
    </w:p>
    <w:p>
      <w:pPr>
        <w:pStyle w:val="P30"/>
        <w:framePr w:w="3921" w:h="607" w:hRule="exact" w:wrap="none" w:vAnchor="page" w:hAnchor="margin" w:x="6800" w:y="5694"/>
        <w:rPr>
          <w:rStyle w:val="C3"/>
          <w:rtl w:val="0"/>
        </w:rPr>
      </w:pPr>
    </w:p>
    <w:p>
      <w:pPr>
        <w:pStyle w:val="P31"/>
        <w:framePr w:w="3839" w:h="480" w:hRule="exact" w:wrap="none" w:vAnchor="page" w:hAnchor="margin" w:x="6856" w:y="5750"/>
        <w:rPr>
          <w:rStyle w:val="C22"/>
          <w:rtl w:val="0"/>
        </w:rPr>
      </w:pPr>
      <w:r>
        <w:rPr>
          <w:rStyle w:val="C22"/>
          <w:rtl w:val="0"/>
        </w:rPr>
        <w:t>Praktické předvedení a ústní ověření</w:t>
      </w:r>
    </w:p>
    <w:p>
      <w:pPr>
        <w:pStyle w:val="P32"/>
        <w:framePr w:w="10710" w:h="248" w:hRule="exact" w:wrap="none" w:vAnchor="page" w:hAnchor="margin" w:x="28" w:y="6414"/>
        <w:rPr>
          <w:rStyle w:val="C23"/>
          <w:rtl w:val="0"/>
        </w:rPr>
      </w:pPr>
      <w:r>
        <w:rPr>
          <w:rStyle w:val="C23"/>
          <w:rtl w:val="0"/>
        </w:rPr>
        <w:t>Je třeba splnit obě kritéria.</w:t>
      </w:r>
    </w:p>
    <w:p>
      <w:pPr>
        <w:pStyle w:val="P23"/>
        <w:framePr w:w="10710" w:h="340" w:hRule="exact" w:wrap="none" w:vAnchor="page" w:hAnchor="margin" w:x="28" w:y="6849"/>
        <w:rPr>
          <w:rStyle w:val="C18"/>
          <w:rtl w:val="0"/>
        </w:rPr>
      </w:pPr>
      <w:r>
        <w:rPr>
          <w:rStyle w:val="C18"/>
          <w:rtl w:val="0"/>
        </w:rPr>
        <w:t>Splétání tří a více drátů na splétacím stroji pro předepínání</w:t>
      </w:r>
    </w:p>
    <w:p>
      <w:pPr>
        <w:pStyle w:val="P24"/>
        <w:framePr w:w="6713" w:h="376" w:hRule="exact" w:wrap="none" w:vAnchor="page" w:hAnchor="margin" w:x="45" w:y="7289"/>
        <w:rPr>
          <w:rStyle w:val="C3"/>
          <w:rtl w:val="0"/>
        </w:rPr>
      </w:pPr>
    </w:p>
    <w:p>
      <w:pPr>
        <w:pStyle w:val="P25"/>
        <w:framePr w:w="6661" w:h="249" w:hRule="exact" w:wrap="none" w:vAnchor="page" w:hAnchor="margin" w:x="71" w:y="7360"/>
        <w:rPr>
          <w:rStyle w:val="C19"/>
          <w:rtl w:val="0"/>
        </w:rPr>
      </w:pPr>
      <w:r>
        <w:rPr>
          <w:rStyle w:val="C19"/>
          <w:rtl w:val="0"/>
        </w:rPr>
        <w:t>Kritéria hodnocení</w:t>
      </w:r>
    </w:p>
    <w:p>
      <w:pPr>
        <w:pStyle w:val="P26"/>
        <w:framePr w:w="3918" w:h="376" w:hRule="exact" w:wrap="none" w:vAnchor="page" w:hAnchor="margin" w:x="6803" w:y="7289"/>
        <w:rPr>
          <w:rStyle w:val="C3"/>
          <w:rtl w:val="0"/>
        </w:rPr>
      </w:pPr>
    </w:p>
    <w:p>
      <w:pPr>
        <w:pStyle w:val="P27"/>
        <w:framePr w:w="3836" w:h="249" w:hRule="exact" w:wrap="none" w:vAnchor="page" w:hAnchor="margin" w:x="6859" w:y="7360"/>
        <w:rPr>
          <w:rStyle w:val="C20"/>
          <w:rtl w:val="0"/>
        </w:rPr>
      </w:pPr>
      <w:r>
        <w:rPr>
          <w:rStyle w:val="C20"/>
          <w:rtl w:val="0"/>
        </w:rPr>
        <w:t>Způsoby ověření</w:t>
      </w:r>
    </w:p>
    <w:p>
      <w:pPr>
        <w:pStyle w:val="P12"/>
        <w:framePr w:w="6710" w:h="376" w:hRule="exact" w:wrap="none" w:vAnchor="page" w:hAnchor="margin" w:x="45" w:y="7665"/>
        <w:rPr>
          <w:rStyle w:val="C3"/>
          <w:rtl w:val="0"/>
        </w:rPr>
      </w:pPr>
    </w:p>
    <w:p>
      <w:pPr>
        <w:pStyle w:val="P13"/>
        <w:framePr w:w="6658" w:h="249" w:hRule="exact" w:wrap="none" w:vAnchor="page" w:hAnchor="margin" w:x="71" w:y="7721"/>
        <w:rPr>
          <w:rStyle w:val="C11"/>
          <w:rtl w:val="0"/>
        </w:rPr>
      </w:pPr>
      <w:r>
        <w:rPr>
          <w:rStyle w:val="C11"/>
          <w:rtl w:val="0"/>
        </w:rPr>
        <w:t>a) Číst výkresovou dokumentaci</w:t>
      </w:r>
    </w:p>
    <w:p>
      <w:pPr>
        <w:pStyle w:val="P28"/>
        <w:framePr w:w="3921" w:h="376" w:hRule="exact" w:wrap="none" w:vAnchor="page" w:hAnchor="margin" w:x="6800" w:y="7665"/>
        <w:rPr>
          <w:rStyle w:val="C3"/>
          <w:rtl w:val="0"/>
        </w:rPr>
      </w:pPr>
    </w:p>
    <w:p>
      <w:pPr>
        <w:pStyle w:val="P29"/>
        <w:framePr w:w="3839" w:h="249" w:hRule="exact" w:wrap="none" w:vAnchor="page" w:hAnchor="margin" w:x="6856" w:y="7721"/>
        <w:rPr>
          <w:rStyle w:val="C21"/>
          <w:rtl w:val="0"/>
        </w:rPr>
      </w:pPr>
      <w:r>
        <w:rPr>
          <w:rStyle w:val="C21"/>
          <w:rtl w:val="0"/>
        </w:rPr>
        <w:t>Ústní ověření nad technickým výkresem</w:t>
      </w:r>
    </w:p>
    <w:p>
      <w:pPr>
        <w:pStyle w:val="P16"/>
        <w:framePr w:w="6710" w:h="376" w:hRule="exact" w:wrap="none" w:vAnchor="page" w:hAnchor="margin" w:x="45" w:y="8041"/>
        <w:rPr>
          <w:rStyle w:val="C3"/>
          <w:rtl w:val="0"/>
        </w:rPr>
      </w:pPr>
    </w:p>
    <w:p>
      <w:pPr>
        <w:pStyle w:val="P17"/>
        <w:framePr w:w="6658" w:h="249" w:hRule="exact" w:wrap="none" w:vAnchor="page" w:hAnchor="margin" w:x="71" w:y="8097"/>
        <w:rPr>
          <w:rStyle w:val="C13"/>
          <w:rtl w:val="0"/>
        </w:rPr>
      </w:pPr>
      <w:r>
        <w:rPr>
          <w:rStyle w:val="C13"/>
          <w:rtl w:val="0"/>
        </w:rPr>
        <w:t>b) Vytvořit pletenec drátů na splétacím stroji dle výkresové dokumentace</w:t>
      </w:r>
    </w:p>
    <w:p>
      <w:pPr>
        <w:pStyle w:val="P30"/>
        <w:framePr w:w="3921" w:h="376" w:hRule="exact" w:wrap="none" w:vAnchor="page" w:hAnchor="margin" w:x="6800" w:y="8041"/>
        <w:rPr>
          <w:rStyle w:val="C3"/>
          <w:rtl w:val="0"/>
        </w:rPr>
      </w:pPr>
    </w:p>
    <w:p>
      <w:pPr>
        <w:pStyle w:val="P31"/>
        <w:framePr w:w="3839" w:h="249" w:hRule="exact" w:wrap="none" w:vAnchor="page" w:hAnchor="margin" w:x="6856" w:y="8097"/>
        <w:rPr>
          <w:rStyle w:val="C22"/>
          <w:rtl w:val="0"/>
        </w:rPr>
      </w:pPr>
      <w:r>
        <w:rPr>
          <w:rStyle w:val="C22"/>
          <w:rtl w:val="0"/>
        </w:rPr>
        <w:t>Praktické předvedení</w:t>
      </w:r>
    </w:p>
    <w:p>
      <w:pPr>
        <w:pStyle w:val="P32"/>
        <w:framePr w:w="10710" w:h="248" w:hRule="exact" w:wrap="none" w:vAnchor="page" w:hAnchor="margin" w:x="28" w:y="8531"/>
        <w:rPr>
          <w:rStyle w:val="C23"/>
          <w:rtl w:val="0"/>
        </w:rPr>
      </w:pPr>
      <w:r>
        <w:rPr>
          <w:rStyle w:val="C23"/>
          <w:rtl w:val="0"/>
        </w:rPr>
        <w:t>Je třeba splnit obě kritéria.</w:t>
      </w:r>
    </w:p>
    <w:p>
      <w:pPr>
        <w:pStyle w:val="P23"/>
        <w:framePr w:w="10710" w:h="340" w:hRule="exact" w:wrap="none" w:vAnchor="page" w:hAnchor="margin" w:x="28" w:y="8966"/>
        <w:rPr>
          <w:rStyle w:val="C18"/>
          <w:rtl w:val="0"/>
        </w:rPr>
      </w:pPr>
      <w:r>
        <w:rPr>
          <w:rStyle w:val="C18"/>
          <w:rtl w:val="0"/>
        </w:rPr>
        <w:t>Navíjení spirál z různých druhů betonářské oceli</w:t>
      </w:r>
    </w:p>
    <w:p>
      <w:pPr>
        <w:pStyle w:val="P24"/>
        <w:framePr w:w="6713" w:h="376" w:hRule="exact" w:wrap="none" w:vAnchor="page" w:hAnchor="margin" w:x="45" w:y="9406"/>
        <w:rPr>
          <w:rStyle w:val="C3"/>
          <w:rtl w:val="0"/>
        </w:rPr>
      </w:pPr>
    </w:p>
    <w:p>
      <w:pPr>
        <w:pStyle w:val="P25"/>
        <w:framePr w:w="6661" w:h="249" w:hRule="exact" w:wrap="none" w:vAnchor="page" w:hAnchor="margin" w:x="71" w:y="9477"/>
        <w:rPr>
          <w:rStyle w:val="C19"/>
          <w:rtl w:val="0"/>
        </w:rPr>
      </w:pPr>
      <w:r>
        <w:rPr>
          <w:rStyle w:val="C19"/>
          <w:rtl w:val="0"/>
        </w:rPr>
        <w:t>Kritéria hodnocení</w:t>
      </w:r>
    </w:p>
    <w:p>
      <w:pPr>
        <w:pStyle w:val="P26"/>
        <w:framePr w:w="3918" w:h="376" w:hRule="exact" w:wrap="none" w:vAnchor="page" w:hAnchor="margin" w:x="6803" w:y="9406"/>
        <w:rPr>
          <w:rStyle w:val="C3"/>
          <w:rtl w:val="0"/>
        </w:rPr>
      </w:pPr>
    </w:p>
    <w:p>
      <w:pPr>
        <w:pStyle w:val="P27"/>
        <w:framePr w:w="3836" w:h="249" w:hRule="exact" w:wrap="none" w:vAnchor="page" w:hAnchor="margin" w:x="6859" w:y="9477"/>
        <w:rPr>
          <w:rStyle w:val="C20"/>
          <w:rtl w:val="0"/>
        </w:rPr>
      </w:pPr>
      <w:r>
        <w:rPr>
          <w:rStyle w:val="C20"/>
          <w:rtl w:val="0"/>
        </w:rPr>
        <w:t>Způsoby ověření</w:t>
      </w:r>
    </w:p>
    <w:p>
      <w:pPr>
        <w:pStyle w:val="P12"/>
        <w:framePr w:w="6710" w:h="376" w:hRule="exact" w:wrap="none" w:vAnchor="page" w:hAnchor="margin" w:x="45" w:y="9782"/>
        <w:rPr>
          <w:rStyle w:val="C3"/>
          <w:rtl w:val="0"/>
        </w:rPr>
      </w:pPr>
    </w:p>
    <w:p>
      <w:pPr>
        <w:pStyle w:val="P13"/>
        <w:framePr w:w="6658" w:h="249" w:hRule="exact" w:wrap="none" w:vAnchor="page" w:hAnchor="margin" w:x="71" w:y="9838"/>
        <w:rPr>
          <w:rStyle w:val="C11"/>
          <w:rtl w:val="0"/>
        </w:rPr>
      </w:pPr>
      <w:r>
        <w:rPr>
          <w:rStyle w:val="C11"/>
          <w:rtl w:val="0"/>
        </w:rPr>
        <w:t>a) Číst projektovou dokumentaci k tomuto typu výztuže - spirála</w:t>
      </w:r>
    </w:p>
    <w:p>
      <w:pPr>
        <w:pStyle w:val="P28"/>
        <w:framePr w:w="3921" w:h="376" w:hRule="exact" w:wrap="none" w:vAnchor="page" w:hAnchor="margin" w:x="6800" w:y="9782"/>
        <w:rPr>
          <w:rStyle w:val="C3"/>
          <w:rtl w:val="0"/>
        </w:rPr>
      </w:pPr>
    </w:p>
    <w:p>
      <w:pPr>
        <w:pStyle w:val="P29"/>
        <w:framePr w:w="3839" w:h="249" w:hRule="exact" w:wrap="none" w:vAnchor="page" w:hAnchor="margin" w:x="6856" w:y="9838"/>
        <w:rPr>
          <w:rStyle w:val="C21"/>
          <w:rtl w:val="0"/>
        </w:rPr>
      </w:pPr>
      <w:r>
        <w:rPr>
          <w:rStyle w:val="C21"/>
          <w:rtl w:val="0"/>
        </w:rPr>
        <w:t>Ústní ověření nad projektovou dokumentací</w:t>
      </w:r>
    </w:p>
    <w:p>
      <w:pPr>
        <w:pStyle w:val="P16"/>
        <w:framePr w:w="6710" w:h="607" w:hRule="exact" w:wrap="none" w:vAnchor="page" w:hAnchor="margin" w:x="45" w:y="10158"/>
        <w:rPr>
          <w:rStyle w:val="C3"/>
          <w:rtl w:val="0"/>
        </w:rPr>
      </w:pPr>
    </w:p>
    <w:p>
      <w:pPr>
        <w:pStyle w:val="P17"/>
        <w:framePr w:w="6658" w:h="480" w:hRule="exact" w:wrap="none" w:vAnchor="page" w:hAnchor="margin" w:x="71" w:y="10214"/>
        <w:rPr>
          <w:rStyle w:val="C13"/>
          <w:rtl w:val="0"/>
        </w:rPr>
      </w:pPr>
      <w:r>
        <w:rPr>
          <w:rStyle w:val="C13"/>
          <w:rtl w:val="0"/>
        </w:rPr>
        <w:t>b) Navinout spirálu z různých druhů betonářské oceli dle výkresové dokumentace</w:t>
      </w:r>
    </w:p>
    <w:p>
      <w:pPr>
        <w:pStyle w:val="P30"/>
        <w:framePr w:w="3921" w:h="607" w:hRule="exact" w:wrap="none" w:vAnchor="page" w:hAnchor="margin" w:x="6800" w:y="10158"/>
        <w:rPr>
          <w:rStyle w:val="C3"/>
          <w:rtl w:val="0"/>
        </w:rPr>
      </w:pPr>
    </w:p>
    <w:p>
      <w:pPr>
        <w:pStyle w:val="P31"/>
        <w:framePr w:w="3839" w:h="480" w:hRule="exact" w:wrap="none" w:vAnchor="page" w:hAnchor="margin" w:x="6856" w:y="10214"/>
        <w:rPr>
          <w:rStyle w:val="C22"/>
          <w:rtl w:val="0"/>
        </w:rPr>
      </w:pPr>
      <w:r>
        <w:rPr>
          <w:rStyle w:val="C22"/>
          <w:rtl w:val="0"/>
        </w:rPr>
        <w:t>Praktické předvedení</w:t>
      </w:r>
    </w:p>
    <w:p>
      <w:pPr>
        <w:pStyle w:val="P32"/>
        <w:framePr w:w="10710" w:h="248" w:hRule="exact" w:wrap="none" w:vAnchor="page" w:hAnchor="margin" w:x="28" w:y="1087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Železář/železářka, 31.7.2026 14:25:47</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28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6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6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36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předloží autorizované osobě před zahájením zkoušky doklad o svařování kovů (svářečský průkaz) ‒ základní zkouška ‒ odborná způsobilost podle ČSN 05 0705 Z1.</w:t>
      </w:r>
    </w:p>
    <w:p>
      <w:pPr>
        <w:keepNext w:val="0"/>
        <w:keepLines w:val="0"/>
        <w:framePr w:w="10766" w:h="36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Hodnocení uchazeče vychází z předvedené znalosti technologických postupů, ze zručnosti při provádění pracovních úkonů a z výsledné kvality práce.</w:t>
      </w:r>
    </w:p>
    <w:p>
      <w:pPr>
        <w:keepNext w:val="0"/>
        <w:keepLines w:val="0"/>
        <w:framePr w:w="10766" w:h="36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kompetencí formou praktického předvedení je třeba přihlížet k bezpečnému provádění všech úkonů, dodržování předpisů a ke kvalitě zhotoveného produktu.</w:t>
      </w:r>
    </w:p>
    <w:p>
      <w:pPr>
        <w:pStyle w:val="P33"/>
        <w:framePr w:w="10766" w:h="1837" w:hRule="exact" w:wrap="none" w:vAnchor="page" w:hAnchor="margin" w:x="0" w:y="6666"/>
        <w:rPr>
          <w:rStyle w:val="C3"/>
          <w:rtl w:val="0"/>
        </w:rPr>
      </w:pPr>
    </w:p>
    <w:p>
      <w:pPr>
        <w:pStyle w:val="P35"/>
        <w:framePr w:w="10710" w:h="340" w:hRule="exact" w:wrap="none" w:vAnchor="page" w:hAnchor="margin" w:x="28" w:y="6666"/>
        <w:rPr>
          <w:rStyle w:val="C25"/>
          <w:rtl w:val="0"/>
        </w:rPr>
      </w:pPr>
      <w:r>
        <w:rPr>
          <w:rStyle w:val="C25"/>
          <w:rtl w:val="0"/>
        </w:rPr>
        <w:t>Výsledné hodnocení</w:t>
      </w:r>
    </w:p>
    <w:p>
      <w:pPr>
        <w:keepNext w:val="0"/>
        <w:keepLines w:val="0"/>
        <w:framePr w:w="10766" w:h="1497" w:hRule="exact" w:wrap="none" w:vAnchor="page" w:hAnchor="margin" w:x="0" w:y="70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730"/>
        <w:rPr>
          <w:rStyle w:val="C3"/>
          <w:rtl w:val="0"/>
        </w:rPr>
      </w:pPr>
    </w:p>
    <w:p>
      <w:pPr>
        <w:pStyle w:val="P35"/>
        <w:framePr w:w="10710" w:h="340" w:hRule="exact" w:wrap="none" w:vAnchor="page" w:hAnchor="margin" w:x="28" w:y="8730"/>
        <w:rPr>
          <w:rStyle w:val="C25"/>
          <w:rtl w:val="0"/>
        </w:rPr>
      </w:pPr>
      <w:r>
        <w:rPr>
          <w:rStyle w:val="C25"/>
          <w:rtl w:val="0"/>
        </w:rPr>
        <w:t>Počet zkoušejících</w:t>
      </w:r>
    </w:p>
    <w:p>
      <w:pPr>
        <w:keepNext w:val="0"/>
        <w:keepLines w:val="0"/>
        <w:framePr w:w="10766" w:h="1036" w:hRule="exact" w:wrap="none" w:vAnchor="page" w:hAnchor="margin" w:x="0" w:y="90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Železář/železářka, 31.7.2026 14:25:47</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5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příbuzném oboru vzdělání ze skupiny stavebnictví + střední vzdělání s maturitní zkouškou (v jiném oboru vzdělání) a alespoň 5 let odborné praxe v oblasti stavební výroby nebo ve funkci učitele praktického vyučování nebo učitele odborného výcviku v oblasti stavební výroby.</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pozemní stavby nebo stavitelství a alespoň 5 let odborné praxe v oblasti stavební výroby nebo ve funkci učitele praktického vyučování nebo učitele odborného výcviku v oblasti stavební výroby.</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pozemní stavby a alespoň 5 let odborné praxe v oblasti stavební výroby nebo ve funkci učitele praktického vyučování nebo učitele odborného výcviku v oblasti stavební výroby.</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pozemní stavby a alespoň 5 let odborné praxe v oblasti stavební výroby nebo ve funkci učitele odborných předmětů v oblasti stavební výroby.</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36-062-H Železář/železářka a střední vzdělání s maturitní zkouškou a alespoň 5 let odborné praxe v oblasti stavební výroby.</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50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50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Železář/železářka, 31.7.2026 14:25:47</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5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5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Výrobna výztuže</w:t>
      </w:r>
    </w:p>
    <w:p>
      <w:pPr>
        <w:keepNext w:val="0"/>
        <w:keepLines w:val="0"/>
        <w:framePr w:w="10766" w:h="75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vybavení</w:t>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1"/>
        <w:framePr w:w="10766" w:h="751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na zpracování tyčí: automatický podavač, střihací linka, měřicí a střihací stolice, automatická střihací stolice, automatické ohýbací zařízení, automatická třmínkovačka, multifunkční stroj pro střih a ohyb výztuže</w:t>
      </w:r>
    </w:p>
    <w:p>
      <w:pPr>
        <w:keepNext w:val="0"/>
        <w:keepLines w:val="1"/>
        <w:framePr w:w="10766" w:h="751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na zpracování svitků výztuže: automatická třmínkovačka, stroj na výrobu kontinuálního třmínku, rovnačka</w:t>
      </w:r>
    </w:p>
    <w:p>
      <w:pPr>
        <w:keepNext w:val="0"/>
        <w:keepLines w:val="1"/>
        <w:framePr w:w="10766" w:h="751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•montážní stroje výztuže</w:t>
      </w:r>
    </w:p>
    <w:p>
      <w:pPr>
        <w:keepNext w:val="0"/>
        <w:keepLines w:val="1"/>
        <w:framePr w:w="10766" w:h="751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 na výrobu armokošů do pilot</w:t>
      </w:r>
    </w:p>
    <w:p>
      <w:pPr>
        <w:keepNext w:val="0"/>
        <w:keepLines w:val="1"/>
        <w:framePr w:w="10766" w:h="751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 na výrobu a zpracování výztužných sítí: zařízení na výrobu svařovaných sítí, stroj na stříhání sítí, stroj na ohýbání sítí</w:t>
      </w:r>
    </w:p>
    <w:p>
      <w:pPr>
        <w:keepNext w:val="0"/>
        <w:keepLines w:val="1"/>
        <w:framePr w:w="10766" w:h="751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•splétací stroj</w:t>
      </w:r>
    </w:p>
    <w:p>
      <w:pPr>
        <w:keepNext w:val="0"/>
        <w:keepLines w:val="1"/>
        <w:framePr w:w="10766" w:h="751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•zvedací zařízení</w:t>
      </w:r>
    </w:p>
    <w:p>
      <w:pPr>
        <w:keepNext w:val="0"/>
        <w:keepLines w:val="1"/>
        <w:framePr w:w="10766" w:h="751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•projektová dokumentace pro hodnocenou činnost</w:t>
      </w:r>
    </w:p>
    <w:p>
      <w:pPr>
        <w:keepNext w:val="0"/>
        <w:keepLines w:val="0"/>
        <w:framePr w:w="10766" w:h="75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Pracoviště na stavbě</w:t>
      </w:r>
    </w:p>
    <w:p>
      <w:pPr>
        <w:keepNext w:val="0"/>
        <w:keepLines w:val="0"/>
        <w:framePr w:w="10766" w:h="75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vybavení:</w:t>
      </w:r>
    </w:p>
    <w:p>
      <w:pPr>
        <w:keepNext w:val="0"/>
        <w:keepLines w:val="1"/>
        <w:framePr w:w="10766" w:h="751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•nůžky a ohýbačky výztuže, kombinované stroje, skružovačky</w:t>
      </w:r>
    </w:p>
    <w:p>
      <w:pPr>
        <w:keepNext w:val="0"/>
        <w:keepLines w:val="1"/>
        <w:framePr w:w="10766" w:h="751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•armovací klička na vázání výztuže vázacím drátem, kleště, pákové nůžky na železo, nůžky na železo, měřidla</w:t>
      </w:r>
    </w:p>
    <w:p>
      <w:pPr>
        <w:keepNext w:val="0"/>
        <w:keepLines w:val="1"/>
        <w:framePr w:w="10766" w:h="751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•projektová dokumentace pro hodnocenou činnost</w:t>
      </w:r>
    </w:p>
    <w:p>
      <w:pPr>
        <w:keepNext w:val="0"/>
        <w:keepLines w:val="0"/>
        <w:framePr w:w="10766" w:h="75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musí umožňovat konání zkoušek a být vybavené potřebnými materiály a nářadím v rozsahu daném kritérii uvedenými v hodnoticím standardu.</w:t>
      </w:r>
    </w:p>
    <w:p>
      <w:pPr>
        <w:keepNext w:val="0"/>
        <w:keepLines w:val="0"/>
        <w:framePr w:w="10766" w:h="75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5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238"/>
        <w:rPr>
          <w:rStyle w:val="C3"/>
          <w:rtl w:val="0"/>
        </w:rPr>
      </w:pPr>
    </w:p>
    <w:p>
      <w:pPr>
        <w:pStyle w:val="P35"/>
        <w:framePr w:w="10710" w:h="340" w:hRule="exact" w:wrap="none" w:vAnchor="page" w:hAnchor="margin" w:x="28" w:y="10238"/>
        <w:rPr>
          <w:rStyle w:val="C25"/>
          <w:rtl w:val="0"/>
        </w:rPr>
      </w:pPr>
      <w:r>
        <w:rPr>
          <w:rStyle w:val="C25"/>
          <w:rtl w:val="0"/>
        </w:rPr>
        <w:t>Doba přípravy na zkoušku</w:t>
      </w:r>
    </w:p>
    <w:p>
      <w:pPr>
        <w:keepNext w:val="0"/>
        <w:keepLines w:val="0"/>
        <w:framePr w:w="10766" w:h="806" w:hRule="exact" w:wrap="none" w:vAnchor="page" w:hAnchor="margin" w:x="0" w:y="105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11610"/>
        <w:rPr>
          <w:rStyle w:val="C3"/>
          <w:rtl w:val="0"/>
        </w:rPr>
      </w:pPr>
    </w:p>
    <w:p>
      <w:pPr>
        <w:pStyle w:val="P35"/>
        <w:framePr w:w="10710" w:h="340" w:hRule="exact" w:wrap="none" w:vAnchor="page" w:hAnchor="margin" w:x="28" w:y="11610"/>
        <w:rPr>
          <w:rStyle w:val="C25"/>
          <w:rtl w:val="0"/>
        </w:rPr>
      </w:pPr>
      <w:r>
        <w:rPr>
          <w:rStyle w:val="C25"/>
          <w:rtl w:val="0"/>
        </w:rPr>
        <w:t>Doba pro vykonání zkoušky</w:t>
      </w:r>
    </w:p>
    <w:p>
      <w:pPr>
        <w:keepNext w:val="0"/>
        <w:keepLines w:val="0"/>
        <w:framePr w:w="10766" w:h="806" w:hRule="exact" w:wrap="none" w:vAnchor="page" w:hAnchor="margin" w:x="0" w:y="119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7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Železář/železářka, 31.7.2026 14:25:47</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profesní kvalifikace připravila SR pro stavebnictví, ustavená a licencovaná pro tuto činnost HK ČR a SP ČR.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Na tvorbě se dále podílely subjekty zastoupené v pracovní skupině: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Trimax,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OHL ŽS, a. s.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TOPGEO,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Železář/železářka, 31.7.2026 14:25:47</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59AB3A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2CB9BA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D69672B"/>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4CE08BEE"/>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