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A7D4D9" Type="http://schemas.openxmlformats.org/officeDocument/2006/relationships/officeDocument" Target="/word/document.xml" /><Relationship Id="coreR33A7D4D9" Type="http://schemas.openxmlformats.org/package/2006/relationships/metadata/core-properties" Target="/docProps/core.xml" /><Relationship Id="customR33A7D4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Tunelář (kód: 36-061-H)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Tunelář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stavebních výkresech pro ražení tunelů, chodeb, štol a hloubení jam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pro ražení tunelů, chodeb, štol a hloubení jam podle všech tunelovacích metod</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stavu trati, vozíků a důlních lokomotiv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dřeva na pažení, budování a odstraňování výdřevy při ražení tunelů a chodeb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Povrchové úpravy obezdívky tunelů a štol stříkaným betonem, suchou nebo mokrou metodou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Pažení a montáž různých druhů výztuží při ražení tunelů a chodeb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Příprava, kladení a překládání kolejí, výhybek a točnic při ražení tunelů a chodeb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razicích, dobývacích a nakládacích strojů pro hloubení jam nebo šachet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odvětrávacích zařízení v podzemí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Obsluha a řízení těžebních strojů s dálkovým ovládáním pro ražení tunelů, chodeb a štol a souprav na protlačování potrubí s vrtným štítem</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Seřizování, ošetřování a údržba strojních zařízení, tunelů, chodeb a štol</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Obsluha sbíjecích kladiv</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Obsluha pomocných strojů a čerpadel v podzemí, při ražení tunelů, chodeb a štola pro nástřik betonu</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Tunelář, 7.7.2026 17:37:58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stavebních výkresech pro ražení tunelů, chodeb, štol a hloubení jam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Volba postupu práce a technologických podmínek pro ražení tunelů, chodeb, štol a hloubení jam podle všech tunelovacích metod</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a vysvětlit pracovní postup odpovídající zadané práci a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a dodržovat pravidla BOZP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Kontrola stavu trati, vozíků a důlních lokomotiv</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a) Zkontrolovat stav trati, vozíků a důlních lokomotiv</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Praktické předvedení s ústní obhajobou</w:t>
      </w:r>
    </w:p>
    <w:p>
      <w:pPr>
        <w:pStyle w:val="P16"/>
        <w:framePr w:w="6710" w:h="376" w:hRule="exact" w:wrap="none" w:vAnchor="page" w:hAnchor="margin" w:x="45" w:y="8575"/>
        <w:rPr>
          <w:rStyle w:val="C3"/>
          <w:rtl w:val="0"/>
        </w:rPr>
      </w:pPr>
    </w:p>
    <w:p>
      <w:pPr>
        <w:pStyle w:val="P17"/>
        <w:framePr w:w="6658" w:h="249" w:hRule="exact" w:wrap="none" w:vAnchor="page" w:hAnchor="margin" w:x="71" w:y="8631"/>
        <w:rPr>
          <w:rStyle w:val="C13"/>
          <w:rtl w:val="0"/>
        </w:rPr>
      </w:pPr>
      <w:r>
        <w:rPr>
          <w:rStyle w:val="C13"/>
          <w:rtl w:val="0"/>
        </w:rPr>
        <w:t>b) Vysvětlit a dodržovat pravidla BOZP</w:t>
      </w:r>
    </w:p>
    <w:p>
      <w:pPr>
        <w:pStyle w:val="P30"/>
        <w:framePr w:w="3921" w:h="376" w:hRule="exact" w:wrap="none" w:vAnchor="page" w:hAnchor="margin" w:x="6800" w:y="8575"/>
        <w:rPr>
          <w:rStyle w:val="C3"/>
          <w:rtl w:val="0"/>
        </w:rPr>
      </w:pPr>
    </w:p>
    <w:p>
      <w:pPr>
        <w:pStyle w:val="P31"/>
        <w:framePr w:w="3839" w:h="249" w:hRule="exact" w:wrap="none" w:vAnchor="page" w:hAnchor="margin" w:x="6856" w:y="8631"/>
        <w:rPr>
          <w:rStyle w:val="C22"/>
          <w:rtl w:val="0"/>
        </w:rPr>
      </w:pPr>
      <w:r>
        <w:rPr>
          <w:rStyle w:val="C22"/>
          <w:rtl w:val="0"/>
        </w:rPr>
        <w:t>Praktické předvedení s ústní obhajobou</w:t>
      </w:r>
    </w:p>
    <w:p>
      <w:pPr>
        <w:pStyle w:val="P32"/>
        <w:framePr w:w="10710" w:h="248" w:hRule="exact" w:wrap="none" w:vAnchor="page" w:hAnchor="margin" w:x="28" w:y="9065"/>
        <w:rPr>
          <w:rStyle w:val="C23"/>
          <w:rtl w:val="0"/>
        </w:rPr>
      </w:pPr>
      <w:r>
        <w:rPr>
          <w:rStyle w:val="C23"/>
          <w:rtl w:val="0"/>
        </w:rPr>
        <w:t>Je třeba splnit obě kritéria.</w:t>
      </w:r>
    </w:p>
    <w:p>
      <w:pPr>
        <w:pStyle w:val="P23"/>
        <w:framePr w:w="10710" w:h="340" w:hRule="exact" w:wrap="none" w:vAnchor="page" w:hAnchor="margin" w:x="28" w:y="9501"/>
        <w:rPr>
          <w:rStyle w:val="C18"/>
          <w:rtl w:val="0"/>
        </w:rPr>
      </w:pPr>
      <w:r>
        <w:rPr>
          <w:rStyle w:val="C18"/>
          <w:rtl w:val="0"/>
        </w:rPr>
        <w:t>Příprava dřeva na pažení, budování a odstraňování výdřevy při ražení tunelů a chodeb</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6"/>
        <w:rPr>
          <w:rStyle w:val="C3"/>
          <w:rtl w:val="0"/>
        </w:rPr>
      </w:pPr>
    </w:p>
    <w:p>
      <w:pPr>
        <w:pStyle w:val="P13"/>
        <w:framePr w:w="6658" w:h="480" w:hRule="exact" w:wrap="none" w:vAnchor="page" w:hAnchor="margin" w:x="71" w:y="10372"/>
        <w:rPr>
          <w:rStyle w:val="C11"/>
          <w:rtl w:val="0"/>
        </w:rPr>
      </w:pPr>
      <w:r>
        <w:rPr>
          <w:rStyle w:val="C11"/>
          <w:rtl w:val="0"/>
        </w:rPr>
        <w:t>a) Provést přípravu dřeva na pažení, budování a odstraňování výdřevy při ražení tunelů a chodeb</w:t>
      </w:r>
    </w:p>
    <w:p>
      <w:pPr>
        <w:pStyle w:val="P28"/>
        <w:framePr w:w="3921" w:h="607" w:hRule="exact" w:wrap="none" w:vAnchor="page" w:hAnchor="margin" w:x="6800" w:y="10316"/>
        <w:rPr>
          <w:rStyle w:val="C3"/>
          <w:rtl w:val="0"/>
        </w:rPr>
      </w:pPr>
    </w:p>
    <w:p>
      <w:pPr>
        <w:pStyle w:val="P29"/>
        <w:framePr w:w="3839" w:h="480" w:hRule="exact" w:wrap="none" w:vAnchor="page" w:hAnchor="margin" w:x="6856" w:y="10372"/>
        <w:rPr>
          <w:rStyle w:val="C21"/>
          <w:rtl w:val="0"/>
        </w:rPr>
      </w:pPr>
      <w:r>
        <w:rPr>
          <w:rStyle w:val="C21"/>
          <w:rtl w:val="0"/>
        </w:rPr>
        <w:t>Praktické předvedení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b) Vysvětlit a dodržovat pravidla BOZP</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Praktické předvedení s ústní obhajobou</w:t>
      </w:r>
    </w:p>
    <w:p>
      <w:pPr>
        <w:pStyle w:val="P32"/>
        <w:framePr w:w="10710" w:h="248" w:hRule="exact" w:wrap="none" w:vAnchor="page" w:hAnchor="margin" w:x="28" w:y="11413"/>
        <w:rPr>
          <w:rStyle w:val="C23"/>
          <w:rtl w:val="0"/>
        </w:rPr>
      </w:pPr>
      <w:r>
        <w:rPr>
          <w:rStyle w:val="C23"/>
          <w:rtl w:val="0"/>
        </w:rPr>
        <w:t>Je třeba splnit obě kritéria.</w:t>
      </w:r>
    </w:p>
    <w:p>
      <w:pPr>
        <w:pStyle w:val="P23"/>
        <w:framePr w:w="10710" w:h="340" w:hRule="exact" w:wrap="none" w:vAnchor="page" w:hAnchor="margin" w:x="28" w:y="11848"/>
        <w:rPr>
          <w:rStyle w:val="C18"/>
          <w:rtl w:val="0"/>
        </w:rPr>
      </w:pPr>
      <w:r>
        <w:rPr>
          <w:rStyle w:val="C18"/>
          <w:rtl w:val="0"/>
        </w:rPr>
        <w:t>Povrchové úpravy obezdívky tunelů a štol stříkaným betonem, suchou nebo mokrou metodou</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Provést povrchové úpravy obezdívky tunelů a štol stříkaným betonem, suchou nebo mokrou metodou</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Praktické předvedení</w:t>
      </w:r>
    </w:p>
    <w:p>
      <w:pPr>
        <w:pStyle w:val="P16"/>
        <w:framePr w:w="6710" w:h="376" w:hRule="exact" w:wrap="none" w:vAnchor="page" w:hAnchor="margin" w:x="45" w:y="13271"/>
        <w:rPr>
          <w:rStyle w:val="C3"/>
          <w:rtl w:val="0"/>
        </w:rPr>
      </w:pPr>
    </w:p>
    <w:p>
      <w:pPr>
        <w:pStyle w:val="P17"/>
        <w:framePr w:w="6658" w:h="249" w:hRule="exact" w:wrap="none" w:vAnchor="page" w:hAnchor="margin" w:x="71" w:y="13327"/>
        <w:rPr>
          <w:rStyle w:val="C13"/>
          <w:rtl w:val="0"/>
        </w:rPr>
      </w:pPr>
      <w:r>
        <w:rPr>
          <w:rStyle w:val="C13"/>
          <w:rtl w:val="0"/>
        </w:rPr>
        <w:t>b) Vysvětlit a dodržovat pravidla BOZP</w:t>
      </w:r>
    </w:p>
    <w:p>
      <w:pPr>
        <w:pStyle w:val="P30"/>
        <w:framePr w:w="3921" w:h="376" w:hRule="exact" w:wrap="none" w:vAnchor="page" w:hAnchor="margin" w:x="6800" w:y="13271"/>
        <w:rPr>
          <w:rStyle w:val="C3"/>
          <w:rtl w:val="0"/>
        </w:rPr>
      </w:pPr>
    </w:p>
    <w:p>
      <w:pPr>
        <w:pStyle w:val="P31"/>
        <w:framePr w:w="3839" w:h="249" w:hRule="exact" w:wrap="none" w:vAnchor="page" w:hAnchor="margin" w:x="6856" w:y="13327"/>
        <w:rPr>
          <w:rStyle w:val="C22"/>
          <w:rtl w:val="0"/>
        </w:rPr>
      </w:pPr>
      <w:r>
        <w:rPr>
          <w:rStyle w:val="C22"/>
          <w:rtl w:val="0"/>
        </w:rPr>
        <w:t>Praktické předvedení s ústní obhajobou</w:t>
      </w:r>
    </w:p>
    <w:p>
      <w:pPr>
        <w:pStyle w:val="P32"/>
        <w:framePr w:w="10710" w:h="248" w:hRule="exact" w:wrap="none" w:vAnchor="page" w:hAnchor="margin" w:x="28" w:y="137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Tunelář, 7.7.2026 17:37:58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Pažení a montáž různých druhů výztuží při ražení tunelů a chodeb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pažení a montáž obvyklých druhů výztuží při ražení tunelů a chodeb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dodržovat pravidla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Příprava, kladení a překládání kolejí, výhybek a točnic při ražení tunelů a chodeb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postup přípravy, kladení a překládání kolejí, výhybek a točnic při ražení tunelů a chodeb</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nebo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Vysvětlit a dodržovat pravidla BOZP</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ústní obhajobou</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Obsluha razicích, dobývacích a nakládacích strojů pro hloubení jam nebo šachet</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Obsluhovat stroje podle zadání</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Praktické předvedení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Ošetřovat a udržovat stroje</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Vysvětlit a dodržovat pravidla BOZP</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s ústní obhajobou</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Obsluha odvětrávacích zařízení v podzemí</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Obsluhovat zařízení podle zadání</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Ošetřovat a udržovat zařízení</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c) Vysvětlit a dodržovat pravidla BOZP</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Praktické předvedení s ústní obhajobou</w:t>
      </w:r>
    </w:p>
    <w:p>
      <w:pPr>
        <w:pStyle w:val="P32"/>
        <w:framePr w:w="10710" w:h="248" w:hRule="exact" w:wrap="none" w:vAnchor="page" w:hAnchor="margin" w:x="28" w:y="11400"/>
        <w:rPr>
          <w:rStyle w:val="C23"/>
          <w:rtl w:val="0"/>
        </w:rPr>
      </w:pPr>
      <w:r>
        <w:rPr>
          <w:rStyle w:val="C23"/>
          <w:rtl w:val="0"/>
        </w:rPr>
        <w:t>Je třeba splnit všechna kritéria.</w:t>
      </w:r>
    </w:p>
    <w:p>
      <w:pPr>
        <w:pStyle w:val="P23"/>
        <w:framePr w:w="10710" w:h="547" w:hRule="exact" w:wrap="none" w:vAnchor="page" w:hAnchor="margin" w:x="28" w:y="11836"/>
        <w:rPr>
          <w:rStyle w:val="C18"/>
          <w:rtl w:val="0"/>
        </w:rPr>
      </w:pPr>
      <w:r>
        <w:rPr>
          <w:rStyle w:val="C18"/>
          <w:rtl w:val="0"/>
        </w:rPr>
        <w:t>Obsluha a řízení těžebních strojů s dálkovým ovládáním pro ražení tunelů, chodeb a štol a souprav na protlačování potrubí s vrtným štítem</w:t>
      </w:r>
    </w:p>
    <w:p>
      <w:pPr>
        <w:pStyle w:val="P24"/>
        <w:framePr w:w="6713" w:h="376" w:hRule="exact" w:wrap="none" w:vAnchor="page" w:hAnchor="margin" w:x="45" w:y="12483"/>
        <w:rPr>
          <w:rStyle w:val="C3"/>
          <w:rtl w:val="0"/>
        </w:rPr>
      </w:pPr>
    </w:p>
    <w:p>
      <w:pPr>
        <w:pStyle w:val="P25"/>
        <w:framePr w:w="6661" w:h="249" w:hRule="exact" w:wrap="none" w:vAnchor="page" w:hAnchor="margin" w:x="71" w:y="12554"/>
        <w:rPr>
          <w:rStyle w:val="C19"/>
          <w:rtl w:val="0"/>
        </w:rPr>
      </w:pPr>
      <w:r>
        <w:rPr>
          <w:rStyle w:val="C19"/>
          <w:rtl w:val="0"/>
        </w:rPr>
        <w:t>Kritéria hodnocení</w:t>
      </w:r>
    </w:p>
    <w:p>
      <w:pPr>
        <w:pStyle w:val="P26"/>
        <w:framePr w:w="3918" w:h="376" w:hRule="exact" w:wrap="none" w:vAnchor="page" w:hAnchor="margin" w:x="6803" w:y="12483"/>
        <w:rPr>
          <w:rStyle w:val="C3"/>
          <w:rtl w:val="0"/>
        </w:rPr>
      </w:pPr>
    </w:p>
    <w:p>
      <w:pPr>
        <w:pStyle w:val="P27"/>
        <w:framePr w:w="3836" w:h="249" w:hRule="exact" w:wrap="none" w:vAnchor="page" w:hAnchor="margin" w:x="6859" w:y="12554"/>
        <w:rPr>
          <w:rStyle w:val="C20"/>
          <w:rtl w:val="0"/>
        </w:rPr>
      </w:pPr>
      <w:r>
        <w:rPr>
          <w:rStyle w:val="C20"/>
          <w:rtl w:val="0"/>
        </w:rPr>
        <w:t>Způsoby ověření</w:t>
      </w:r>
    </w:p>
    <w:p>
      <w:pPr>
        <w:pStyle w:val="P12"/>
        <w:framePr w:w="6710" w:h="376" w:hRule="exact" w:wrap="none" w:vAnchor="page" w:hAnchor="margin" w:x="45" w:y="12859"/>
        <w:rPr>
          <w:rStyle w:val="C3"/>
          <w:rtl w:val="0"/>
        </w:rPr>
      </w:pPr>
    </w:p>
    <w:p>
      <w:pPr>
        <w:pStyle w:val="P13"/>
        <w:framePr w:w="6658" w:h="249" w:hRule="exact" w:wrap="none" w:vAnchor="page" w:hAnchor="margin" w:x="71" w:y="12915"/>
        <w:rPr>
          <w:rStyle w:val="C11"/>
          <w:rtl w:val="0"/>
        </w:rPr>
      </w:pPr>
      <w:r>
        <w:rPr>
          <w:rStyle w:val="C11"/>
          <w:rtl w:val="0"/>
        </w:rPr>
        <w:t>a) Obsluhovat stroje podle zadání</w:t>
      </w:r>
    </w:p>
    <w:p>
      <w:pPr>
        <w:pStyle w:val="P28"/>
        <w:framePr w:w="3921" w:h="376" w:hRule="exact" w:wrap="none" w:vAnchor="page" w:hAnchor="margin" w:x="6800" w:y="12859"/>
        <w:rPr>
          <w:rStyle w:val="C3"/>
          <w:rtl w:val="0"/>
        </w:rPr>
      </w:pPr>
    </w:p>
    <w:p>
      <w:pPr>
        <w:pStyle w:val="P29"/>
        <w:framePr w:w="3839" w:h="249" w:hRule="exact" w:wrap="none" w:vAnchor="page" w:hAnchor="margin" w:x="6856" w:y="12915"/>
        <w:rPr>
          <w:rStyle w:val="C21"/>
          <w:rtl w:val="0"/>
        </w:rPr>
      </w:pPr>
      <w:r>
        <w:rPr>
          <w:rStyle w:val="C21"/>
          <w:rtl w:val="0"/>
        </w:rPr>
        <w:t>Praktické předvedení</w:t>
      </w:r>
    </w:p>
    <w:p>
      <w:pPr>
        <w:pStyle w:val="P16"/>
        <w:framePr w:w="6710" w:h="376" w:hRule="exact" w:wrap="none" w:vAnchor="page" w:hAnchor="margin" w:x="45" w:y="13235"/>
        <w:rPr>
          <w:rStyle w:val="C3"/>
          <w:rtl w:val="0"/>
        </w:rPr>
      </w:pPr>
    </w:p>
    <w:p>
      <w:pPr>
        <w:pStyle w:val="P17"/>
        <w:framePr w:w="6658" w:h="249" w:hRule="exact" w:wrap="none" w:vAnchor="page" w:hAnchor="margin" w:x="71" w:y="13291"/>
        <w:rPr>
          <w:rStyle w:val="C13"/>
          <w:rtl w:val="0"/>
        </w:rPr>
      </w:pPr>
      <w:r>
        <w:rPr>
          <w:rStyle w:val="C13"/>
          <w:rtl w:val="0"/>
        </w:rPr>
        <w:t>b) Ošetřovat a udržovat stroje</w:t>
      </w:r>
    </w:p>
    <w:p>
      <w:pPr>
        <w:pStyle w:val="P30"/>
        <w:framePr w:w="3921" w:h="376" w:hRule="exact" w:wrap="none" w:vAnchor="page" w:hAnchor="margin" w:x="6800" w:y="13235"/>
        <w:rPr>
          <w:rStyle w:val="C3"/>
          <w:rtl w:val="0"/>
        </w:rPr>
      </w:pPr>
    </w:p>
    <w:p>
      <w:pPr>
        <w:pStyle w:val="P31"/>
        <w:framePr w:w="3839" w:h="249" w:hRule="exact" w:wrap="none" w:vAnchor="page" w:hAnchor="margin" w:x="6856" w:y="13291"/>
        <w:rPr>
          <w:rStyle w:val="C22"/>
          <w:rtl w:val="0"/>
        </w:rPr>
      </w:pPr>
      <w:r>
        <w:rPr>
          <w:rStyle w:val="C22"/>
          <w:rtl w:val="0"/>
        </w:rPr>
        <w:t>Praktické předvedení s ústní obhajobou</w:t>
      </w:r>
    </w:p>
    <w:p>
      <w:pPr>
        <w:pStyle w:val="P12"/>
        <w:framePr w:w="6710" w:h="376" w:hRule="exact" w:wrap="none" w:vAnchor="page" w:hAnchor="margin" w:x="45" w:y="13611"/>
        <w:rPr>
          <w:rStyle w:val="C3"/>
          <w:rtl w:val="0"/>
        </w:rPr>
      </w:pPr>
    </w:p>
    <w:p>
      <w:pPr>
        <w:pStyle w:val="P13"/>
        <w:framePr w:w="6658" w:h="249" w:hRule="exact" w:wrap="none" w:vAnchor="page" w:hAnchor="margin" w:x="71" w:y="13667"/>
        <w:rPr>
          <w:rStyle w:val="C11"/>
          <w:rtl w:val="0"/>
        </w:rPr>
      </w:pPr>
      <w:r>
        <w:rPr>
          <w:rStyle w:val="C11"/>
          <w:rtl w:val="0"/>
        </w:rPr>
        <w:t>c) Vysvětlit a dodržovat pravidla BOZP</w:t>
      </w:r>
    </w:p>
    <w:p>
      <w:pPr>
        <w:pStyle w:val="P28"/>
        <w:framePr w:w="3921" w:h="376" w:hRule="exact" w:wrap="none" w:vAnchor="page" w:hAnchor="margin" w:x="6800" w:y="13611"/>
        <w:rPr>
          <w:rStyle w:val="C3"/>
          <w:rtl w:val="0"/>
        </w:rPr>
      </w:pPr>
    </w:p>
    <w:p>
      <w:pPr>
        <w:pStyle w:val="P29"/>
        <w:framePr w:w="3839" w:h="249" w:hRule="exact" w:wrap="none" w:vAnchor="page" w:hAnchor="margin" w:x="6856" w:y="13667"/>
        <w:rPr>
          <w:rStyle w:val="C21"/>
          <w:rtl w:val="0"/>
        </w:rPr>
      </w:pPr>
      <w:r>
        <w:rPr>
          <w:rStyle w:val="C21"/>
          <w:rtl w:val="0"/>
        </w:rPr>
        <w:t>Praktické předvedení s ústní obhajobou</w:t>
      </w:r>
    </w:p>
    <w:p>
      <w:pPr>
        <w:pStyle w:val="P32"/>
        <w:framePr w:w="10710" w:h="248" w:hRule="exact" w:wrap="none" w:vAnchor="page" w:hAnchor="margin" w:x="28" w:y="141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 7.7.2026 17:37:58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strojních zařízení, tunelů, chodeb a štol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Seřizovat, ošetřovat a udržovat strojní zařízení, tunely, chodby a štoly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dodržovat pravidla BOZP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sbíjecích kladiv</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Obsluhovat sbíjecí kladiva podle zadání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Ošetřovat a udržovat sbíjecí kladiva</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s ústní obhajobou</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Vysvětlit a dodržovat pravidla BOZP</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 obhajobou</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547" w:hRule="exact" w:wrap="none" w:vAnchor="page" w:hAnchor="margin" w:x="28" w:y="6764"/>
        <w:rPr>
          <w:rStyle w:val="C18"/>
          <w:rtl w:val="0"/>
        </w:rPr>
      </w:pPr>
      <w:r>
        <w:rPr>
          <w:rStyle w:val="C18"/>
          <w:rtl w:val="0"/>
        </w:rPr>
        <w:t>Obsluha pomocných strojů a čerpadel v podzemí, při ražení tunelů, chodeb a štola pro nástřik betonu</w:t>
      </w:r>
    </w:p>
    <w:p>
      <w:pPr>
        <w:pStyle w:val="P24"/>
        <w:framePr w:w="6713" w:h="376" w:hRule="exact" w:wrap="none" w:vAnchor="page" w:hAnchor="margin" w:x="45" w:y="7411"/>
        <w:rPr>
          <w:rStyle w:val="C3"/>
          <w:rtl w:val="0"/>
        </w:rPr>
      </w:pPr>
    </w:p>
    <w:p>
      <w:pPr>
        <w:pStyle w:val="P25"/>
        <w:framePr w:w="6661" w:h="249" w:hRule="exact" w:wrap="none" w:vAnchor="page" w:hAnchor="margin" w:x="71" w:y="7482"/>
        <w:rPr>
          <w:rStyle w:val="C19"/>
          <w:rtl w:val="0"/>
        </w:rPr>
      </w:pPr>
      <w:r>
        <w:rPr>
          <w:rStyle w:val="C19"/>
          <w:rtl w:val="0"/>
        </w:rPr>
        <w:t>Kritéria hodnocení</w:t>
      </w:r>
    </w:p>
    <w:p>
      <w:pPr>
        <w:pStyle w:val="P26"/>
        <w:framePr w:w="3918" w:h="376" w:hRule="exact" w:wrap="none" w:vAnchor="page" w:hAnchor="margin" w:x="6803" w:y="7411"/>
        <w:rPr>
          <w:rStyle w:val="C3"/>
          <w:rtl w:val="0"/>
        </w:rPr>
      </w:pPr>
    </w:p>
    <w:p>
      <w:pPr>
        <w:pStyle w:val="P27"/>
        <w:framePr w:w="3836" w:h="249" w:hRule="exact" w:wrap="none" w:vAnchor="page" w:hAnchor="margin" w:x="6859" w:y="7482"/>
        <w:rPr>
          <w:rStyle w:val="C20"/>
          <w:rtl w:val="0"/>
        </w:rPr>
      </w:pPr>
      <w:r>
        <w:rPr>
          <w:rStyle w:val="C20"/>
          <w:rtl w:val="0"/>
        </w:rPr>
        <w:t>Způsoby ověření</w:t>
      </w:r>
    </w:p>
    <w:p>
      <w:pPr>
        <w:pStyle w:val="P12"/>
        <w:framePr w:w="6710" w:h="376" w:hRule="exact" w:wrap="none" w:vAnchor="page" w:hAnchor="margin" w:x="45" w:y="7787"/>
        <w:rPr>
          <w:rStyle w:val="C3"/>
          <w:rtl w:val="0"/>
        </w:rPr>
      </w:pPr>
    </w:p>
    <w:p>
      <w:pPr>
        <w:pStyle w:val="P13"/>
        <w:framePr w:w="6658" w:h="249" w:hRule="exact" w:wrap="none" w:vAnchor="page" w:hAnchor="margin" w:x="71" w:y="7843"/>
        <w:rPr>
          <w:rStyle w:val="C11"/>
          <w:rtl w:val="0"/>
        </w:rPr>
      </w:pPr>
      <w:r>
        <w:rPr>
          <w:rStyle w:val="C11"/>
          <w:rtl w:val="0"/>
        </w:rPr>
        <w:t>a) Obsluhovat stroje a čerpadla podle zadání</w:t>
      </w:r>
    </w:p>
    <w:p>
      <w:pPr>
        <w:pStyle w:val="P28"/>
        <w:framePr w:w="3921" w:h="376" w:hRule="exact" w:wrap="none" w:vAnchor="page" w:hAnchor="margin" w:x="6800" w:y="7787"/>
        <w:rPr>
          <w:rStyle w:val="C3"/>
          <w:rtl w:val="0"/>
        </w:rPr>
      </w:pPr>
    </w:p>
    <w:p>
      <w:pPr>
        <w:pStyle w:val="P29"/>
        <w:framePr w:w="3839" w:h="249" w:hRule="exact" w:wrap="none" w:vAnchor="page" w:hAnchor="margin" w:x="6856" w:y="7843"/>
        <w:rPr>
          <w:rStyle w:val="C21"/>
          <w:rtl w:val="0"/>
        </w:rPr>
      </w:pPr>
      <w:r>
        <w:rPr>
          <w:rStyle w:val="C21"/>
          <w:rtl w:val="0"/>
        </w:rPr>
        <w:t>Praktické předvedení</w:t>
      </w:r>
    </w:p>
    <w:p>
      <w:pPr>
        <w:pStyle w:val="P16"/>
        <w:framePr w:w="6710" w:h="376" w:hRule="exact" w:wrap="none" w:vAnchor="page" w:hAnchor="margin" w:x="45" w:y="8164"/>
        <w:rPr>
          <w:rStyle w:val="C3"/>
          <w:rtl w:val="0"/>
        </w:rPr>
      </w:pPr>
    </w:p>
    <w:p>
      <w:pPr>
        <w:pStyle w:val="P17"/>
        <w:framePr w:w="6658" w:h="249" w:hRule="exact" w:wrap="none" w:vAnchor="page" w:hAnchor="margin" w:x="71" w:y="8220"/>
        <w:rPr>
          <w:rStyle w:val="C13"/>
          <w:rtl w:val="0"/>
        </w:rPr>
      </w:pPr>
      <w:r>
        <w:rPr>
          <w:rStyle w:val="C13"/>
          <w:rtl w:val="0"/>
        </w:rPr>
        <w:t>b) Ošetřovat a udržovat stroje a čerpadla</w:t>
      </w:r>
    </w:p>
    <w:p>
      <w:pPr>
        <w:pStyle w:val="P30"/>
        <w:framePr w:w="3921" w:h="376" w:hRule="exact" w:wrap="none" w:vAnchor="page" w:hAnchor="margin" w:x="6800" w:y="8164"/>
        <w:rPr>
          <w:rStyle w:val="C3"/>
          <w:rtl w:val="0"/>
        </w:rPr>
      </w:pPr>
    </w:p>
    <w:p>
      <w:pPr>
        <w:pStyle w:val="P31"/>
        <w:framePr w:w="3839" w:h="249" w:hRule="exact" w:wrap="none" w:vAnchor="page" w:hAnchor="margin" w:x="6856" w:y="8220"/>
        <w:rPr>
          <w:rStyle w:val="C22"/>
          <w:rtl w:val="0"/>
        </w:rPr>
      </w:pPr>
      <w:r>
        <w:rPr>
          <w:rStyle w:val="C22"/>
          <w:rtl w:val="0"/>
        </w:rPr>
        <w:t>Praktické předvedení s ústní obhajobou</w:t>
      </w:r>
    </w:p>
    <w:p>
      <w:pPr>
        <w:pStyle w:val="P12"/>
        <w:framePr w:w="6710" w:h="376" w:hRule="exact" w:wrap="none" w:vAnchor="page" w:hAnchor="margin" w:x="45" w:y="8540"/>
        <w:rPr>
          <w:rStyle w:val="C3"/>
          <w:rtl w:val="0"/>
        </w:rPr>
      </w:pPr>
    </w:p>
    <w:p>
      <w:pPr>
        <w:pStyle w:val="P13"/>
        <w:framePr w:w="6658" w:h="249" w:hRule="exact" w:wrap="none" w:vAnchor="page" w:hAnchor="margin" w:x="71" w:y="8596"/>
        <w:rPr>
          <w:rStyle w:val="C11"/>
          <w:rtl w:val="0"/>
        </w:rPr>
      </w:pPr>
      <w:r>
        <w:rPr>
          <w:rStyle w:val="C11"/>
          <w:rtl w:val="0"/>
        </w:rPr>
        <w:t>c) Vysvětlit a dodržovat pravidla BOZP</w:t>
      </w:r>
    </w:p>
    <w:p>
      <w:pPr>
        <w:pStyle w:val="P28"/>
        <w:framePr w:w="3921" w:h="376" w:hRule="exact" w:wrap="none" w:vAnchor="page" w:hAnchor="margin" w:x="6800" w:y="8540"/>
        <w:rPr>
          <w:rStyle w:val="C3"/>
          <w:rtl w:val="0"/>
        </w:rPr>
      </w:pPr>
    </w:p>
    <w:p>
      <w:pPr>
        <w:pStyle w:val="P29"/>
        <w:framePr w:w="3839" w:h="249" w:hRule="exact" w:wrap="none" w:vAnchor="page" w:hAnchor="margin" w:x="6856" w:y="8596"/>
        <w:rPr>
          <w:rStyle w:val="C21"/>
          <w:rtl w:val="0"/>
        </w:rPr>
      </w:pPr>
      <w:r>
        <w:rPr>
          <w:rStyle w:val="C21"/>
          <w:rtl w:val="0"/>
        </w:rPr>
        <w:t>Praktické předvedení s ústní obhajobou</w:t>
      </w:r>
    </w:p>
    <w:p>
      <w:pPr>
        <w:pStyle w:val="P32"/>
        <w:framePr w:w="10710" w:h="248" w:hRule="exact" w:wrap="none" w:vAnchor="page" w:hAnchor="margin" w:x="28" w:y="9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 7.7.2026 17:37:58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http://katalog.nsp.cz/karta_p.aspx?id_jp=138&amp;kod_sm1=41).</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doporučení:</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zdravotní způsobilosti pro práci v podzemí.</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80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Tunelář, 7.7.2026 17:37:58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strojník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geotechnika (zaměření hornictví a hornická geologie ‒ hlubinné dobývání ložisek) nebo stavebnictví (zaměření inženýrské stavitelství ‒ dopravní stavitelství)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geotechnika nebo stavebnictví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podzemní stavby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tunelář + střední vzdělání s maturitní zkouškou a alespoň 5 let odborné praxe v řídících pozicích v oblasti stavební výroby,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189"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tunelové stavby vybavené níže uvedenou technikou:</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Pásové rypadlo - bagr (např. Terex TE 210, Liebherr 934 B) </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vůz (např. Boomer L2C)</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Nakladač kolový (např. Volvo L 120E, Locust L 903)</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 na stříkání betonové směsi s kompresorem (např. Meyco Potenza) </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Kolový traktorbagr a nakladač (např. JCB 4x4) </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Ovládání pracovní plošiny (např. AtlasCopco DC 16/HL 250)</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Injektážní souprava (např. IBO/REP)</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Tunelář, 7.7.2026 17:37:58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Tunelář, 7.7.2026 17:37:58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stavebnictví, ustavená a licencovaná pro tuto činnost HK ČR a SP ČR.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Subterra, a. s.</w:t>
      </w:r>
    </w:p>
    <w:p>
      <w:pPr>
        <w:pStyle w:val="P21"/>
        <w:framePr w:w="7654" w:h="331" w:hRule="exact" w:wrap="none" w:vAnchor="page" w:hAnchor="margin" w:x="28" w:y="15940"/>
        <w:rPr>
          <w:rStyle w:val="C16"/>
          <w:rtl w:val="0"/>
        </w:rPr>
      </w:pPr>
      <w:r>
        <w:rPr>
          <w:rStyle w:val="C16"/>
          <w:rtl w:val="0"/>
        </w:rPr>
        <w:t>Tunelář, 7.7.2026 17:37:58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