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66BBF" Type="http://schemas.openxmlformats.org/officeDocument/2006/relationships/officeDocument" Target="/word/document.xml" /><Relationship Id="coreR3D66BBF" Type="http://schemas.openxmlformats.org/package/2006/relationships/metadata/core-properties" Target="/docProps/core.xml" /><Relationship Id="customR3D66B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výplní stavebních otvorů (kód: 36-054-H)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výplní stavebních otvorů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 stavebních výplní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předpisech pro montáž výplní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montáž, demontáž, seřizování a opravy výplní stavebních otvorů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použití a údržba nářadí a pomůcek pro montáže výplní stavebních otvorů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skladování a příprava materiálů před zpracováním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Zaměření a úprava stavebního otvoru před osazením výplní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kotevních konstrukcí a ukotvení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 demontáž, seřizování a opravy výplní stavebních otvorů dle stavební a technické dokumentace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Úprava připojovací spáry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provedení montáže výplně otvorů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13.02.2013 do: 28.06.2019</w:t>
      </w:r>
    </w:p>
    <w:p>
      <w:pPr>
        <w:pStyle w:val="P21"/>
        <w:framePr w:w="7654" w:h="331" w:hRule="exact" w:wrap="none" w:vAnchor="page" w:hAnchor="margin" w:x="28" w:y="15940"/>
        <w:rPr>
          <w:rStyle w:val="C16"/>
          <w:rtl w:val="0"/>
        </w:rPr>
      </w:pPr>
      <w:r>
        <w:rPr>
          <w:rStyle w:val="C16"/>
          <w:rtl w:val="0"/>
        </w:rPr>
        <w:t>Montér výplní stavebních otvorů, 20.8.2026 21:50:25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 stavebních výplní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stavební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výkresy montážních systémů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čtení výkresů</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předpisech pro montáž výplní stavebních otvorů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Orientovat se v normách a předpisech pro montáž výplní stavebních otvorů</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s ústní obhajobou</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a zdůvodnit požadavky na zabudování výplní (TNI 74 60 77)</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 a praktické předvedení práce s předpisy</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547" w:hRule="exact" w:wrap="none" w:vAnchor="page" w:hAnchor="margin" w:x="28" w:y="7407"/>
        <w:rPr>
          <w:rStyle w:val="C18"/>
          <w:rtl w:val="0"/>
        </w:rPr>
      </w:pPr>
      <w:r>
        <w:rPr>
          <w:rStyle w:val="C18"/>
          <w:rtl w:val="0"/>
        </w:rPr>
        <w:t>Návrh pracovních postupů a technologických podmínek pro montáž, demontáž, seřizování a opravy výplní stavebních otvorů</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postup práce při montáži, demontáži, seřizování a opravách výplní stavebních otvorů</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Písemně s ústní obhajobou</w:t>
      </w:r>
    </w:p>
    <w:p>
      <w:pPr>
        <w:pStyle w:val="P16"/>
        <w:framePr w:w="6710" w:h="376" w:hRule="exact" w:wrap="none" w:vAnchor="page" w:hAnchor="margin" w:x="45" w:y="9037"/>
        <w:rPr>
          <w:rStyle w:val="C3"/>
          <w:rtl w:val="0"/>
        </w:rPr>
      </w:pPr>
    </w:p>
    <w:p>
      <w:pPr>
        <w:pStyle w:val="P17"/>
        <w:framePr w:w="6658" w:h="249" w:hRule="exact" w:wrap="none" w:vAnchor="page" w:hAnchor="margin" w:x="71" w:y="9093"/>
        <w:rPr>
          <w:rStyle w:val="C13"/>
          <w:rtl w:val="0"/>
        </w:rPr>
      </w:pPr>
      <w:r>
        <w:rPr>
          <w:rStyle w:val="C13"/>
          <w:rtl w:val="0"/>
        </w:rPr>
        <w:t>b) Posoudit technologické podmínky pro montážní práce</w:t>
      </w:r>
    </w:p>
    <w:p>
      <w:pPr>
        <w:pStyle w:val="P30"/>
        <w:framePr w:w="3921" w:h="376" w:hRule="exact" w:wrap="none" w:vAnchor="page" w:hAnchor="margin" w:x="6800" w:y="9037"/>
        <w:rPr>
          <w:rStyle w:val="C3"/>
          <w:rtl w:val="0"/>
        </w:rPr>
      </w:pPr>
    </w:p>
    <w:p>
      <w:pPr>
        <w:pStyle w:val="P31"/>
        <w:framePr w:w="3839" w:h="249" w:hRule="exact" w:wrap="none" w:vAnchor="page" w:hAnchor="margin" w:x="6856" w:y="9093"/>
        <w:rPr>
          <w:rStyle w:val="C22"/>
          <w:rtl w:val="0"/>
        </w:rPr>
      </w:pPr>
      <w:r>
        <w:rPr>
          <w:rStyle w:val="C22"/>
          <w:rtl w:val="0"/>
        </w:rPr>
        <w:t>Praktické předvedení s ústní obhajobou</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340" w:hRule="exact" w:wrap="none" w:vAnchor="page" w:hAnchor="margin" w:x="28" w:y="9962"/>
        <w:rPr>
          <w:rStyle w:val="C18"/>
          <w:rtl w:val="0"/>
        </w:rPr>
      </w:pPr>
      <w:r>
        <w:rPr>
          <w:rStyle w:val="C18"/>
          <w:rtl w:val="0"/>
        </w:rPr>
        <w:t>Posuzování kvality stavebních materiálů dostupnými prostředky</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376" w:hRule="exact" w:wrap="none" w:vAnchor="page" w:hAnchor="margin" w:x="45" w:y="10777"/>
        <w:rPr>
          <w:rStyle w:val="C3"/>
          <w:rtl w:val="0"/>
        </w:rPr>
      </w:pPr>
    </w:p>
    <w:p>
      <w:pPr>
        <w:pStyle w:val="P13"/>
        <w:framePr w:w="6658" w:h="249" w:hRule="exact" w:wrap="none" w:vAnchor="page" w:hAnchor="margin" w:x="71" w:y="10833"/>
        <w:rPr>
          <w:rStyle w:val="C11"/>
          <w:rtl w:val="0"/>
        </w:rPr>
      </w:pPr>
      <w:r>
        <w:rPr>
          <w:rStyle w:val="C11"/>
          <w:rtl w:val="0"/>
        </w:rPr>
        <w:t>a) Uvést parametry kvality materiálů</w:t>
      </w:r>
    </w:p>
    <w:p>
      <w:pPr>
        <w:pStyle w:val="P28"/>
        <w:framePr w:w="3921" w:h="376" w:hRule="exact" w:wrap="none" w:vAnchor="page" w:hAnchor="margin" w:x="6800" w:y="10777"/>
        <w:rPr>
          <w:rStyle w:val="C3"/>
          <w:rtl w:val="0"/>
        </w:rPr>
      </w:pPr>
    </w:p>
    <w:p>
      <w:pPr>
        <w:pStyle w:val="P29"/>
        <w:framePr w:w="3839" w:h="249" w:hRule="exact" w:wrap="none" w:vAnchor="page" w:hAnchor="margin" w:x="6856" w:y="10833"/>
        <w:rPr>
          <w:rStyle w:val="C21"/>
          <w:rtl w:val="0"/>
        </w:rPr>
      </w:pPr>
      <w:r>
        <w:rPr>
          <w:rStyle w:val="C21"/>
          <w:rtl w:val="0"/>
        </w:rPr>
        <w:t>Ústní nebo písemné ověření</w:t>
      </w:r>
    </w:p>
    <w:p>
      <w:pPr>
        <w:pStyle w:val="P16"/>
        <w:framePr w:w="6710" w:h="831" w:hRule="exact" w:wrap="none" w:vAnchor="page" w:hAnchor="margin" w:x="45" w:y="11154"/>
        <w:rPr>
          <w:rStyle w:val="C3"/>
          <w:rtl w:val="0"/>
        </w:rPr>
      </w:pPr>
    </w:p>
    <w:p>
      <w:pPr>
        <w:pStyle w:val="P17"/>
        <w:framePr w:w="6658" w:h="704" w:hRule="exact" w:wrap="none" w:vAnchor="page" w:hAnchor="margin" w:x="71" w:y="1121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154"/>
        <w:rPr>
          <w:rStyle w:val="C3"/>
          <w:rtl w:val="0"/>
        </w:rPr>
      </w:pPr>
    </w:p>
    <w:p>
      <w:pPr>
        <w:pStyle w:val="P31"/>
        <w:framePr w:w="3839" w:h="704" w:hRule="exact" w:wrap="none" w:vAnchor="page" w:hAnchor="margin" w:x="6856" w:y="11210"/>
        <w:rPr>
          <w:rStyle w:val="C22"/>
          <w:rtl w:val="0"/>
        </w:rPr>
      </w:pPr>
      <w:r>
        <w:rPr>
          <w:rStyle w:val="C22"/>
          <w:rtl w:val="0"/>
        </w:rPr>
        <w:t>Praktické předvedení s ústní obhajobou</w:t>
      </w:r>
    </w:p>
    <w:p>
      <w:pPr>
        <w:pStyle w:val="P32"/>
        <w:framePr w:w="10710" w:h="248" w:hRule="exact" w:wrap="none" w:vAnchor="page" w:hAnchor="margin" w:x="28" w:y="12098"/>
        <w:rPr>
          <w:rStyle w:val="C23"/>
          <w:rtl w:val="0"/>
        </w:rPr>
      </w:pPr>
      <w:r>
        <w:rPr>
          <w:rStyle w:val="C23"/>
          <w:rtl w:val="0"/>
        </w:rPr>
        <w:t>Je třeba splnit obě kritéria.</w:t>
      </w:r>
    </w:p>
    <w:p>
      <w:pPr>
        <w:pStyle w:val="P23"/>
        <w:framePr w:w="10710" w:h="340" w:hRule="exact" w:wrap="none" w:vAnchor="page" w:hAnchor="margin" w:x="28" w:y="12534"/>
        <w:rPr>
          <w:rStyle w:val="C18"/>
          <w:rtl w:val="0"/>
        </w:rPr>
      </w:pPr>
      <w:r>
        <w:rPr>
          <w:rStyle w:val="C18"/>
          <w:rtl w:val="0"/>
        </w:rPr>
        <w:t>Volba, použití a údržba nářadí a pomůcek pro montáže výplní stavebních otvorů</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a) Volit a připravit nářadí a pracovní pomůcky</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 s ústní obhajobou</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Udržovat nářadí a pracovní pomůcky</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Praktické předvedení s ústní obhajobou</w:t>
      </w:r>
    </w:p>
    <w:p>
      <w:pPr>
        <w:pStyle w:val="P32"/>
        <w:framePr w:w="10710" w:h="248" w:hRule="exact" w:wrap="none" w:vAnchor="page" w:hAnchor="margin" w:x="28" w:y="14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výplní stavebních otvorů, 20.8.2026 21:50:25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provést úpravu tvarů a rozměrů materiálu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Zaměření a úprava stavebního otvoru před osazením výplní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Zaměřit stavební otvor a provést kontrolu dle stavební dokumentace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s ústní obhajobou</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úpravu stavebního otvoru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Montáž kotevních konstrukcí a ukotvení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počet a umístění kotvících prvků</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 s ústní obhajobou</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montáž kotvících prvků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Montáž, demontáž, seřizování a opravy výplní stavebních otvorů dle stavební a technické dokumentace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607" w:hRule="exact" w:wrap="none" w:vAnchor="page" w:hAnchor="margin" w:x="45" w:y="9759"/>
        <w:rPr>
          <w:rStyle w:val="C3"/>
          <w:rtl w:val="0"/>
        </w:rPr>
      </w:pPr>
    </w:p>
    <w:p>
      <w:pPr>
        <w:pStyle w:val="P13"/>
        <w:framePr w:w="6658" w:h="480" w:hRule="exact" w:wrap="none" w:vAnchor="page" w:hAnchor="margin" w:x="71" w:y="9815"/>
        <w:rPr>
          <w:rStyle w:val="C11"/>
          <w:rtl w:val="0"/>
        </w:rPr>
      </w:pPr>
      <w:r>
        <w:rPr>
          <w:rStyle w:val="C11"/>
          <w:rtl w:val="0"/>
        </w:rPr>
        <w:t>a) Provést montáž (event. demontáž) výplně stavebního otvoru dle stavební a technické dokumentace</w:t>
      </w:r>
    </w:p>
    <w:p>
      <w:pPr>
        <w:pStyle w:val="P28"/>
        <w:framePr w:w="3921" w:h="607" w:hRule="exact" w:wrap="none" w:vAnchor="page" w:hAnchor="margin" w:x="6800" w:y="9759"/>
        <w:rPr>
          <w:rStyle w:val="C3"/>
          <w:rtl w:val="0"/>
        </w:rPr>
      </w:pPr>
    </w:p>
    <w:p>
      <w:pPr>
        <w:pStyle w:val="P29"/>
        <w:framePr w:w="3839" w:h="480" w:hRule="exact" w:wrap="none" w:vAnchor="page" w:hAnchor="margin" w:x="6856" w:y="9815"/>
        <w:rPr>
          <w:rStyle w:val="C21"/>
          <w:rtl w:val="0"/>
        </w:rPr>
      </w:pPr>
      <w:r>
        <w:rPr>
          <w:rStyle w:val="C21"/>
          <w:rtl w:val="0"/>
        </w:rPr>
        <w:t>Praktické předvedení s ústní obhajobou</w:t>
      </w:r>
    </w:p>
    <w:p>
      <w:pPr>
        <w:pStyle w:val="P16"/>
        <w:framePr w:w="6710" w:h="376" w:hRule="exact" w:wrap="none" w:vAnchor="page" w:hAnchor="margin" w:x="45" w:y="10366"/>
        <w:rPr>
          <w:rStyle w:val="C3"/>
          <w:rtl w:val="0"/>
        </w:rPr>
      </w:pPr>
    </w:p>
    <w:p>
      <w:pPr>
        <w:pStyle w:val="P17"/>
        <w:framePr w:w="6658" w:h="249" w:hRule="exact" w:wrap="none" w:vAnchor="page" w:hAnchor="margin" w:x="71" w:y="10422"/>
        <w:rPr>
          <w:rStyle w:val="C13"/>
          <w:rtl w:val="0"/>
        </w:rPr>
      </w:pPr>
      <w:r>
        <w:rPr>
          <w:rStyle w:val="C13"/>
          <w:rtl w:val="0"/>
        </w:rPr>
        <w:t>b) Provést kontrolu funkce a seřízení</w:t>
      </w:r>
    </w:p>
    <w:p>
      <w:pPr>
        <w:pStyle w:val="P30"/>
        <w:framePr w:w="3921" w:h="376" w:hRule="exact" w:wrap="none" w:vAnchor="page" w:hAnchor="margin" w:x="6800" w:y="10366"/>
        <w:rPr>
          <w:rStyle w:val="C3"/>
          <w:rtl w:val="0"/>
        </w:rPr>
      </w:pPr>
    </w:p>
    <w:p>
      <w:pPr>
        <w:pStyle w:val="P31"/>
        <w:framePr w:w="3839" w:h="249" w:hRule="exact" w:wrap="none" w:vAnchor="page" w:hAnchor="margin" w:x="6856" w:y="10422"/>
        <w:rPr>
          <w:rStyle w:val="C22"/>
          <w:rtl w:val="0"/>
        </w:rPr>
      </w:pPr>
      <w:r>
        <w:rPr>
          <w:rStyle w:val="C22"/>
          <w:rtl w:val="0"/>
        </w:rPr>
        <w:t>Praktické předvedení s ústní obhajobou</w:t>
      </w:r>
    </w:p>
    <w:p>
      <w:pPr>
        <w:pStyle w:val="P32"/>
        <w:framePr w:w="10710" w:h="248" w:hRule="exact" w:wrap="none" w:vAnchor="page" w:hAnchor="margin" w:x="28" w:y="10855"/>
        <w:rPr>
          <w:rStyle w:val="C23"/>
          <w:rtl w:val="0"/>
        </w:rPr>
      </w:pPr>
      <w:r>
        <w:rPr>
          <w:rStyle w:val="C23"/>
          <w:rtl w:val="0"/>
        </w:rPr>
        <w:t>Je třeba splnit obě kritéria.</w:t>
      </w:r>
    </w:p>
    <w:p>
      <w:pPr>
        <w:pStyle w:val="P23"/>
        <w:framePr w:w="10710" w:h="340" w:hRule="exact" w:wrap="none" w:vAnchor="page" w:hAnchor="margin" w:x="28" w:y="11291"/>
        <w:rPr>
          <w:rStyle w:val="C18"/>
          <w:rtl w:val="0"/>
        </w:rPr>
      </w:pPr>
      <w:r>
        <w:rPr>
          <w:rStyle w:val="C18"/>
          <w:rtl w:val="0"/>
        </w:rPr>
        <w:t>Úprava připojovací spáry</w:t>
      </w:r>
    </w:p>
    <w:p>
      <w:pPr>
        <w:pStyle w:val="P24"/>
        <w:framePr w:w="6713" w:h="376" w:hRule="exact" w:wrap="none" w:vAnchor="page" w:hAnchor="margin" w:x="45" w:y="11730"/>
        <w:rPr>
          <w:rStyle w:val="C3"/>
          <w:rtl w:val="0"/>
        </w:rPr>
      </w:pPr>
    </w:p>
    <w:p>
      <w:pPr>
        <w:pStyle w:val="P25"/>
        <w:framePr w:w="6661" w:h="249" w:hRule="exact" w:wrap="none" w:vAnchor="page" w:hAnchor="margin" w:x="71" w:y="11801"/>
        <w:rPr>
          <w:rStyle w:val="C19"/>
          <w:rtl w:val="0"/>
        </w:rPr>
      </w:pPr>
      <w:r>
        <w:rPr>
          <w:rStyle w:val="C19"/>
          <w:rtl w:val="0"/>
        </w:rPr>
        <w:t>Kritéria hodnocení</w:t>
      </w:r>
    </w:p>
    <w:p>
      <w:pPr>
        <w:pStyle w:val="P26"/>
        <w:framePr w:w="3918" w:h="376" w:hRule="exact" w:wrap="none" w:vAnchor="page" w:hAnchor="margin" w:x="6803" w:y="11730"/>
        <w:rPr>
          <w:rStyle w:val="C3"/>
          <w:rtl w:val="0"/>
        </w:rPr>
      </w:pPr>
    </w:p>
    <w:p>
      <w:pPr>
        <w:pStyle w:val="P27"/>
        <w:framePr w:w="3836" w:h="249" w:hRule="exact" w:wrap="none" w:vAnchor="page" w:hAnchor="margin" w:x="6859" w:y="11801"/>
        <w:rPr>
          <w:rStyle w:val="C20"/>
          <w:rtl w:val="0"/>
        </w:rPr>
      </w:pPr>
      <w:r>
        <w:rPr>
          <w:rStyle w:val="C20"/>
          <w:rtl w:val="0"/>
        </w:rPr>
        <w:t>Způsoby ověření</w:t>
      </w:r>
    </w:p>
    <w:p>
      <w:pPr>
        <w:pStyle w:val="P12"/>
        <w:framePr w:w="6710" w:h="376" w:hRule="exact" w:wrap="none" w:vAnchor="page" w:hAnchor="margin" w:x="45" w:y="12106"/>
        <w:rPr>
          <w:rStyle w:val="C3"/>
          <w:rtl w:val="0"/>
        </w:rPr>
      </w:pPr>
    </w:p>
    <w:p>
      <w:pPr>
        <w:pStyle w:val="P13"/>
        <w:framePr w:w="6658" w:h="249" w:hRule="exact" w:wrap="none" w:vAnchor="page" w:hAnchor="margin" w:x="71" w:y="12162"/>
        <w:rPr>
          <w:rStyle w:val="C11"/>
          <w:rtl w:val="0"/>
        </w:rPr>
      </w:pPr>
      <w:r>
        <w:rPr>
          <w:rStyle w:val="C11"/>
          <w:rtl w:val="0"/>
        </w:rPr>
        <w:t>a) Zvolit materiál a technologii pro úpravu připojovací spáry</w:t>
      </w:r>
    </w:p>
    <w:p>
      <w:pPr>
        <w:pStyle w:val="P28"/>
        <w:framePr w:w="3921" w:h="376" w:hRule="exact" w:wrap="none" w:vAnchor="page" w:hAnchor="margin" w:x="6800" w:y="12106"/>
        <w:rPr>
          <w:rStyle w:val="C3"/>
          <w:rtl w:val="0"/>
        </w:rPr>
      </w:pPr>
    </w:p>
    <w:p>
      <w:pPr>
        <w:pStyle w:val="P29"/>
        <w:framePr w:w="3839" w:h="249" w:hRule="exact" w:wrap="none" w:vAnchor="page" w:hAnchor="margin" w:x="6856" w:y="12162"/>
        <w:rPr>
          <w:rStyle w:val="C21"/>
          <w:rtl w:val="0"/>
        </w:rPr>
      </w:pPr>
      <w:r>
        <w:rPr>
          <w:rStyle w:val="C21"/>
          <w:rtl w:val="0"/>
        </w:rPr>
        <w:t>Praktické předvedení s ústní obhajobou</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Provést úpravu připojovací spáry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32"/>
        <w:framePr w:w="10710" w:h="248" w:hRule="exact" w:wrap="none" w:vAnchor="page" w:hAnchor="margin" w:x="28" w:y="12972"/>
        <w:rPr>
          <w:rStyle w:val="C23"/>
          <w:rtl w:val="0"/>
        </w:rPr>
      </w:pPr>
      <w:r>
        <w:rPr>
          <w:rStyle w:val="C23"/>
          <w:rtl w:val="0"/>
        </w:rPr>
        <w:t>Je třeba splnit obě kritéria.</w:t>
      </w:r>
    </w:p>
    <w:p>
      <w:pPr>
        <w:pStyle w:val="P23"/>
        <w:framePr w:w="10710" w:h="340" w:hRule="exact" w:wrap="none" w:vAnchor="page" w:hAnchor="margin" w:x="28" w:y="13408"/>
        <w:rPr>
          <w:rStyle w:val="C18"/>
          <w:rtl w:val="0"/>
        </w:rPr>
      </w:pPr>
      <w:r>
        <w:rPr>
          <w:rStyle w:val="C18"/>
          <w:rtl w:val="0"/>
        </w:rPr>
        <w:t>Kontrola provedení montáže výplně otvorů</w:t>
      </w:r>
    </w:p>
    <w:p>
      <w:pPr>
        <w:pStyle w:val="P24"/>
        <w:framePr w:w="6713" w:h="376" w:hRule="exact" w:wrap="none" w:vAnchor="page" w:hAnchor="margin" w:x="45" w:y="13847"/>
        <w:rPr>
          <w:rStyle w:val="C3"/>
          <w:rtl w:val="0"/>
        </w:rPr>
      </w:pPr>
    </w:p>
    <w:p>
      <w:pPr>
        <w:pStyle w:val="P25"/>
        <w:framePr w:w="6661" w:h="249" w:hRule="exact" w:wrap="none" w:vAnchor="page" w:hAnchor="margin" w:x="71" w:y="13918"/>
        <w:rPr>
          <w:rStyle w:val="C19"/>
          <w:rtl w:val="0"/>
        </w:rPr>
      </w:pPr>
      <w:r>
        <w:rPr>
          <w:rStyle w:val="C19"/>
          <w:rtl w:val="0"/>
        </w:rPr>
        <w:t>Kritéria hodnocení</w:t>
      </w:r>
    </w:p>
    <w:p>
      <w:pPr>
        <w:pStyle w:val="P26"/>
        <w:framePr w:w="3918" w:h="376" w:hRule="exact" w:wrap="none" w:vAnchor="page" w:hAnchor="margin" w:x="6803" w:y="13847"/>
        <w:rPr>
          <w:rStyle w:val="C3"/>
          <w:rtl w:val="0"/>
        </w:rPr>
      </w:pPr>
    </w:p>
    <w:p>
      <w:pPr>
        <w:pStyle w:val="P27"/>
        <w:framePr w:w="3836" w:h="249" w:hRule="exact" w:wrap="none" w:vAnchor="page" w:hAnchor="margin" w:x="6859" w:y="13918"/>
        <w:rPr>
          <w:rStyle w:val="C20"/>
          <w:rtl w:val="0"/>
        </w:rPr>
      </w:pPr>
      <w:r>
        <w:rPr>
          <w:rStyle w:val="C20"/>
          <w:rtl w:val="0"/>
        </w:rPr>
        <w:t>Způsoby ověření</w:t>
      </w:r>
    </w:p>
    <w:p>
      <w:pPr>
        <w:pStyle w:val="P12"/>
        <w:framePr w:w="6710" w:h="376" w:hRule="exact" w:wrap="none" w:vAnchor="page" w:hAnchor="margin" w:x="45" w:y="14223"/>
        <w:rPr>
          <w:rStyle w:val="C3"/>
          <w:rtl w:val="0"/>
        </w:rPr>
      </w:pPr>
    </w:p>
    <w:p>
      <w:pPr>
        <w:pStyle w:val="P13"/>
        <w:framePr w:w="6658" w:h="249" w:hRule="exact" w:wrap="none" w:vAnchor="page" w:hAnchor="margin" w:x="71" w:y="14279"/>
        <w:rPr>
          <w:rStyle w:val="C11"/>
          <w:rtl w:val="0"/>
        </w:rPr>
      </w:pPr>
      <w:r>
        <w:rPr>
          <w:rStyle w:val="C11"/>
          <w:rtl w:val="0"/>
        </w:rPr>
        <w:t>a) Provést kontrolu osazení do svislé a vodorovné roviny</w:t>
      </w:r>
    </w:p>
    <w:p>
      <w:pPr>
        <w:pStyle w:val="P28"/>
        <w:framePr w:w="3921" w:h="376" w:hRule="exact" w:wrap="none" w:vAnchor="page" w:hAnchor="margin" w:x="6800" w:y="14223"/>
        <w:rPr>
          <w:rStyle w:val="C3"/>
          <w:rtl w:val="0"/>
        </w:rPr>
      </w:pPr>
    </w:p>
    <w:p>
      <w:pPr>
        <w:pStyle w:val="P29"/>
        <w:framePr w:w="3839" w:h="249" w:hRule="exact" w:wrap="none" w:vAnchor="page" w:hAnchor="margin" w:x="6856" w:y="14279"/>
        <w:rPr>
          <w:rStyle w:val="C21"/>
          <w:rtl w:val="0"/>
        </w:rPr>
      </w:pPr>
      <w:r>
        <w:rPr>
          <w:rStyle w:val="C21"/>
          <w:rtl w:val="0"/>
        </w:rPr>
        <w:t>Praktické předvedení s ústní obhajobou</w:t>
      </w:r>
    </w:p>
    <w:p>
      <w:pPr>
        <w:pStyle w:val="P16"/>
        <w:framePr w:w="6710" w:h="376" w:hRule="exact" w:wrap="none" w:vAnchor="page" w:hAnchor="margin" w:x="45" w:y="14600"/>
        <w:rPr>
          <w:rStyle w:val="C3"/>
          <w:rtl w:val="0"/>
        </w:rPr>
      </w:pPr>
    </w:p>
    <w:p>
      <w:pPr>
        <w:pStyle w:val="P17"/>
        <w:framePr w:w="6658" w:h="249" w:hRule="exact" w:wrap="none" w:vAnchor="page" w:hAnchor="margin" w:x="71" w:y="14656"/>
        <w:rPr>
          <w:rStyle w:val="C13"/>
          <w:rtl w:val="0"/>
        </w:rPr>
      </w:pPr>
      <w:r>
        <w:rPr>
          <w:rStyle w:val="C13"/>
          <w:rtl w:val="0"/>
        </w:rPr>
        <w:t>b) Provést kontrolu funkce a nepoškození výplně stavebního otvoru</w:t>
      </w:r>
    </w:p>
    <w:p>
      <w:pPr>
        <w:pStyle w:val="P30"/>
        <w:framePr w:w="3921" w:h="376" w:hRule="exact" w:wrap="none" w:vAnchor="page" w:hAnchor="margin" w:x="6800" w:y="14600"/>
        <w:rPr>
          <w:rStyle w:val="C3"/>
          <w:rtl w:val="0"/>
        </w:rPr>
      </w:pPr>
    </w:p>
    <w:p>
      <w:pPr>
        <w:pStyle w:val="P31"/>
        <w:framePr w:w="3839" w:h="249" w:hRule="exact" w:wrap="none" w:vAnchor="page" w:hAnchor="margin" w:x="6856" w:y="14656"/>
        <w:rPr>
          <w:rStyle w:val="C22"/>
          <w:rtl w:val="0"/>
        </w:rPr>
      </w:pPr>
      <w:r>
        <w:rPr>
          <w:rStyle w:val="C22"/>
          <w:rtl w:val="0"/>
        </w:rPr>
        <w:t>Praktické předvedení s ústní obhajobou</w:t>
      </w:r>
    </w:p>
    <w:p>
      <w:pPr>
        <w:pStyle w:val="P32"/>
        <w:framePr w:w="10710" w:h="248" w:hRule="exact" w:wrap="none" w:vAnchor="page" w:hAnchor="margin" w:x="28" w:y="150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výplní stavebních otvorů, 20.8.2026 21:50:25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http://katalog.nsp.cz/karta_p.aspx?id_jp=101807&amp;kod_sm1=41).</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je nástrojem ověřování zvládnutí odborných způsobilostí nezbytných k výkonu činností, které jsou vymezeny kvalifikačním standardem úplné profesní nebo profesní kvalifikace. Hodnoticí standard stanovuje kritéria hodnocení a způsob ověřování jednotlivých odborných způsobilostí.</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746077 – Okna a vnější dveře – požadavky na zabudování</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14351-1 +A1(74 6075) Okna a dveře – Norma výrobku, funkční vlastnosti</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12519 (74 6032) Okna a dveře - Terminologie</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13499 (72 7101) Tepelně izolační výrobky pro použití ve stavebnictví – Vnější tepelně izolační kompozitní systémy (ETICS) z pěnového polystyrénu – Specifikace</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13500 (72 7102) Tepelně izolační výrobky pro použití ve stavebnictví – Vnější tepelně izolační kompozitní systémy (ETICS) z minerální vlny – Specifikace</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2517"/>
        <w:rPr>
          <w:rStyle w:val="C3"/>
          <w:rtl w:val="0"/>
        </w:rPr>
      </w:pPr>
    </w:p>
    <w:p>
      <w:pPr>
        <w:pStyle w:val="P35"/>
        <w:framePr w:w="10710" w:h="340" w:hRule="exact" w:wrap="none" w:vAnchor="page" w:hAnchor="margin" w:x="28" w:y="12517"/>
        <w:rPr>
          <w:rStyle w:val="C25"/>
          <w:rtl w:val="0"/>
        </w:rPr>
      </w:pPr>
      <w:r>
        <w:rPr>
          <w:rStyle w:val="C25"/>
          <w:rtl w:val="0"/>
        </w:rPr>
        <w:t>Výsledné hodnocení</w:t>
      </w:r>
    </w:p>
    <w:p>
      <w:pPr>
        <w:keepNext w:val="0"/>
        <w:keepLines w:val="0"/>
        <w:framePr w:w="10766" w:h="1497" w:hRule="exact" w:wrap="none" w:vAnchor="page" w:hAnchor="margin" w:x="0" w:y="12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4581"/>
        <w:rPr>
          <w:rStyle w:val="C3"/>
          <w:rtl w:val="0"/>
        </w:rPr>
      </w:pPr>
    </w:p>
    <w:p>
      <w:pPr>
        <w:pStyle w:val="P35"/>
        <w:framePr w:w="10710" w:h="340" w:hRule="exact" w:wrap="none" w:vAnchor="page" w:hAnchor="margin" w:x="28" w:y="14581"/>
        <w:rPr>
          <w:rStyle w:val="C25"/>
          <w:rtl w:val="0"/>
        </w:rPr>
      </w:pPr>
      <w:r>
        <w:rPr>
          <w:rStyle w:val="C25"/>
          <w:rtl w:val="0"/>
        </w:rPr>
        <w:t>Počet zkoušejících</w:t>
      </w:r>
    </w:p>
    <w:p>
      <w:pPr>
        <w:keepNext w:val="0"/>
        <w:keepLines w:val="0"/>
        <w:framePr w:w="10766" w:h="806" w:hRule="exact" w:wrap="none" w:vAnchor="page" w:hAnchor="margin" w:x="0" w:y="14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výplní stavebních otvorů, 20.8.2026 21:50:25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resp. zedník se zaměřením zhotovitel zateplovacích systémů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pozemní stavby nebo stavitelství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pozemní stavby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stavby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výplní stavebních otvorů, 20.8.2026 21:50:25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2m, vodováha dl. 2m, hadicová vodováha, laserová vodováha se stativem.</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 nůžky na stříhání plechu ruční a elektrické, univerzální odlamovaní nůž, pila ocaska, prořezávací pila, špachtle šíře 300 mm, štětec plochý šíře 10 mm, vědro, lis na kartuše, kladívko 200 g, kleště kombinované, kleště na molly hmoždinky, hladítko nerez 350 mm, sada vrtáků do betonu, sada vrtáků na kov, akumulační vrtačka, úhlová vrtačka, vrtací kladivo, sponkovací pistole, elektrický prodlužovací kabel délky 25 m – 230V.</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Elektrické ruční míchadlo na přípravu stavebních hmot, aplikátor na montážní pěnu.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vanička na míchání tmelu, šňůra zednická „brnkací“, tužka tesařská, zednické skoby, klíny.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103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pro vykonání zkoušky</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výplní stavebních otvorů, 20.8.2026 21:50:25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Montér výplní stavebních otvorů, 20.8.2026 21:50:25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