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7D764A" Type="http://schemas.openxmlformats.org/officeDocument/2006/relationships/officeDocument" Target="/word/document.xml" /><Relationship Id="coreR177D764A" Type="http://schemas.openxmlformats.org/package/2006/relationships/metadata/core-properties" Target="/docProps/core.xml" /><Relationship Id="customR177D76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Hutník/hutnice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postupech a prostředcích k zajištění bezpečnosti práce a protipožární ochrany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vstupních hutnických materiálech a jejich vlastnostech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vstupních materiálů a způsob jejich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tavících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manipulačních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analyzátorů pro stanovení chemických rozborů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řízení metalurgických procesů tavení neželezných kovů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procesů lití neželezných kovů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zkoušek neželezných kovů v hutní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30.9.2026 6:03:47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https://www.nsp.cz/jednotka-prace/hutnik-v-recyklaci-nezele#zdravotni-zpusobilost).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hutníka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30.9.2026 6:03:47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Aluhut,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Příbram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30.9.2026 6:03:47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