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CFF7AA" Type="http://schemas.openxmlformats.org/officeDocument/2006/relationships/officeDocument" Target="/word/document.xml" /><Relationship Id="coreR2FCFF7AA" Type="http://schemas.openxmlformats.org/package/2006/relationships/metadata/core-properties" Target="/docProps/core.xml" /><Relationship Id="customR2FCFF7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20.10.2026 11:38:50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https://www.nsp.cz/jednotka-prace/asanacni-pracovnik-s-fumi#zdravotni-zpusobilost).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38), jsou ověřována testem.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vygenerování náhodného testu pro každého uchazeče sestaveného ze 38 otázek. Testové otázky budou uzavřené, sestavené ze tří odpovědí, z nichž jedna je správná. Všechny otázky jsou bodově rovnocenné.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20.10.2026 11:38:50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20.10.2026 11:38:50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