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16FF7E" Type="http://schemas.openxmlformats.org/officeDocument/2006/relationships/officeDocument" Target="/word/document.xml" /><Relationship Id="coreRD16FF7E" Type="http://schemas.openxmlformats.org/package/2006/relationships/metadata/core-properties" Target="/docProps/core.xml" /><Relationship Id="customRD16FF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bez fumigantů (kód: 69-027-H)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bez fumigantů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bez fumigantů, 31.7.2026 8:04:45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pracovníků dezinfekce, dezinsekce, deratizace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Novotného lávka 200/05,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bez fumigantů, 31.7.2026 8:04:45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