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C10F2C" Type="http://schemas.openxmlformats.org/officeDocument/2006/relationships/officeDocument" Target="/word/document.xml" /><Relationship Id="coreRBC10F2C" Type="http://schemas.openxmlformats.org/package/2006/relationships/metadata/core-properties" Target="/docProps/core.xml" /><Relationship Id="customRBC10F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pracovník/pracovnice bez fumigantů (kód: 69-027-H)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bez fumigantů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Asanační pracovník/pracovnice bez fumigantů, 20.8.2026 19:05:00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Sdružení pracovníků dezinfekce, dezinsekce, deratizace ČR,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Novotného lávka 200/05,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Asanační pracovník/pracovnice bez fumigantů, 20.8.2026 19:05:00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