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E9072" Type="http://schemas.openxmlformats.org/officeDocument/2006/relationships/officeDocument" Target="/word/document.xml" /><Relationship Id="coreR12E9072" Type="http://schemas.openxmlformats.org/package/2006/relationships/metadata/core-properties" Target="/docProps/core.xml" /><Relationship Id="customR12E90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Skenerista retušér (kód: 34-016-H)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Skenerista retušér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obrazových podkladů na přenosných médiích,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platných technologických postupech výroby tiskových forem ve všech tiskových technikách (ofset, hlubotisk, flexotisk, sítotisk), s využitím moderní výpočetní techniky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Základní úpravy digitálních obrazových záznamů pomocí grafických programů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Zpracování barevných a černobílých předloh na skenerech a digitálních kamerách</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Úprava barevných hodnot a gradace, barevné sjednocování, retuše, práce v barvových prostorech s využitím grafických počítačových programů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Zhotovování kontrolního náhledu a verifikovaného nátisku pomocí laserových, inkjetových tiskáren a velkoplošných plotterů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Koordinace a kalibrování skenerů, digitálních nátiskových zařízení a zařízení pro přímé zhotovení tiskových forem s využitím příslušných softwarů a norem</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3</w:t>
      </w:r>
    </w:p>
    <w:p>
      <w:pPr>
        <w:pStyle w:val="P7"/>
        <w:framePr w:w="8788" w:h="340" w:hRule="exact" w:wrap="none" w:vAnchor="page" w:hAnchor="margin" w:x="28" w:y="9633"/>
        <w:rPr>
          <w:rStyle w:val="C8"/>
          <w:rtl w:val="0"/>
        </w:rPr>
      </w:pPr>
      <w:r>
        <w:rPr>
          <w:rStyle w:val="C8"/>
          <w:rtl w:val="0"/>
        </w:rPr>
        <w:t>Platnost standardu</w:t>
      </w:r>
    </w:p>
    <w:p>
      <w:pPr>
        <w:pStyle w:val="P20"/>
        <w:framePr w:w="4283" w:h="248" w:hRule="exact" w:wrap="none" w:vAnchor="page" w:hAnchor="margin" w:x="28" w:y="9973"/>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Skenerista retušér, 17.6.2026 13:07:13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obrazových podkladů na přenosných médiích,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Provést kontrolu pérových a polotónových obrazových, diapozitivních nebo negativních originálů určených pro skenování podle zadání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Převzít datové grafické a černobílé či barevné polotónové obrazové podklady pro skenování s pomocí programů pro přenos souborů v počítačové síti a provést jejich kontrolu podle zadání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Posoudit vhodnost originálních a digitálních grafických černobílých barevných polotónových obrazových podkladů pro zhotovení určené tiskoviny podle zadání</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Orientace v normách a platných technologických postupech výroby tiskových forem ve všech tiskových technikách (ofset, hlubotisk, flexotisk, sítotisk), s využitím moderní výpočetní techniky</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a) Popsat přípravu tiskových podkladů tiskoviny ve formátu tiskových stran A4 pro elektronickou montáž a osvit tiskové desky na zařízení CtP v ofsetovém tisku s ohledem na potiskovaný materiál podle zadání</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Písemné a ústní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Popsat přípravu tiskových podkladů etikety ve formátu A4, barevnost 4/0 pro elektronickou montáž a osvit na zařízení CtP ve flexotisku s ohledem na potiskovaný materiál podle zadání</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Ústní ověření</w:t>
      </w:r>
    </w:p>
    <w:p>
      <w:pPr>
        <w:pStyle w:val="P12"/>
        <w:framePr w:w="6710" w:h="831" w:hRule="exact" w:wrap="none" w:vAnchor="page" w:hAnchor="margin" w:x="45" w:y="9238"/>
        <w:rPr>
          <w:rStyle w:val="C3"/>
          <w:rtl w:val="0"/>
        </w:rPr>
      </w:pPr>
    </w:p>
    <w:p>
      <w:pPr>
        <w:pStyle w:val="P13"/>
        <w:framePr w:w="6658" w:h="704" w:hRule="exact" w:wrap="none" w:vAnchor="page" w:hAnchor="margin" w:x="71" w:y="9294"/>
        <w:rPr>
          <w:rStyle w:val="C11"/>
          <w:rtl w:val="0"/>
        </w:rPr>
      </w:pPr>
      <w:r>
        <w:rPr>
          <w:rStyle w:val="C11"/>
          <w:rtl w:val="0"/>
        </w:rPr>
        <w:t>c) Popsat přípravu tiskových podkladů etikety ve formátu A4, barevnost 4/0 pro osvit filmových kopírovacích podkladů CtF ve flexotisku s ohledem na potiskovaný materiál podle zadání</w:t>
      </w:r>
    </w:p>
    <w:p>
      <w:pPr>
        <w:pStyle w:val="P28"/>
        <w:framePr w:w="3921" w:h="831" w:hRule="exact" w:wrap="none" w:vAnchor="page" w:hAnchor="margin" w:x="6800" w:y="9238"/>
        <w:rPr>
          <w:rStyle w:val="C3"/>
          <w:rtl w:val="0"/>
        </w:rPr>
      </w:pPr>
    </w:p>
    <w:p>
      <w:pPr>
        <w:pStyle w:val="P29"/>
        <w:framePr w:w="3839" w:h="704" w:hRule="exact" w:wrap="none" w:vAnchor="page" w:hAnchor="margin" w:x="6856" w:y="9294"/>
        <w:rPr>
          <w:rStyle w:val="C21"/>
          <w:rtl w:val="0"/>
        </w:rPr>
      </w:pPr>
      <w:r>
        <w:rPr>
          <w:rStyle w:val="C21"/>
          <w:rtl w:val="0"/>
        </w:rPr>
        <w:t>Ústní ověření</w:t>
      </w:r>
    </w:p>
    <w:p>
      <w:pPr>
        <w:pStyle w:val="P16"/>
        <w:framePr w:w="6710" w:h="1055" w:hRule="exact" w:wrap="none" w:vAnchor="page" w:hAnchor="margin" w:x="45" w:y="10069"/>
        <w:rPr>
          <w:rStyle w:val="C3"/>
          <w:rtl w:val="0"/>
        </w:rPr>
      </w:pPr>
    </w:p>
    <w:p>
      <w:pPr>
        <w:pStyle w:val="P17"/>
        <w:framePr w:w="6658" w:h="928" w:hRule="exact" w:wrap="none" w:vAnchor="page" w:hAnchor="margin" w:x="71" w:y="10125"/>
        <w:rPr>
          <w:rStyle w:val="C13"/>
          <w:rtl w:val="0"/>
        </w:rPr>
      </w:pPr>
      <w:r>
        <w:rPr>
          <w:rStyle w:val="C13"/>
          <w:rtl w:val="0"/>
        </w:rPr>
        <w:t>d) Popsat přípravu tiskových podkladů flexibilního obalu ve formátu A4, barevnost 4/0 pro elektronickou montáž a zhotovení tiskových forem na rycím a vypalovacím zařízení v hlubotisku s ohledem na potiskovaný materiál podle zadání</w:t>
      </w:r>
    </w:p>
    <w:p>
      <w:pPr>
        <w:pStyle w:val="P30"/>
        <w:framePr w:w="3921" w:h="1055" w:hRule="exact" w:wrap="none" w:vAnchor="page" w:hAnchor="margin" w:x="6800" w:y="10069"/>
        <w:rPr>
          <w:rStyle w:val="C3"/>
          <w:rtl w:val="0"/>
        </w:rPr>
      </w:pPr>
    </w:p>
    <w:p>
      <w:pPr>
        <w:pStyle w:val="P31"/>
        <w:framePr w:w="3839" w:h="928" w:hRule="exact" w:wrap="none" w:vAnchor="page" w:hAnchor="margin" w:x="6856" w:y="10125"/>
        <w:rPr>
          <w:rStyle w:val="C22"/>
          <w:rtl w:val="0"/>
        </w:rPr>
      </w:pPr>
      <w:r>
        <w:rPr>
          <w:rStyle w:val="C22"/>
          <w:rtl w:val="0"/>
        </w:rPr>
        <w:t>Ústní ověření</w:t>
      </w:r>
    </w:p>
    <w:p>
      <w:pPr>
        <w:pStyle w:val="P12"/>
        <w:framePr w:w="6710" w:h="1055" w:hRule="exact" w:wrap="none" w:vAnchor="page" w:hAnchor="margin" w:x="45" w:y="11124"/>
        <w:rPr>
          <w:rStyle w:val="C3"/>
          <w:rtl w:val="0"/>
        </w:rPr>
      </w:pPr>
    </w:p>
    <w:p>
      <w:pPr>
        <w:pStyle w:val="P13"/>
        <w:framePr w:w="6658" w:h="928" w:hRule="exact" w:wrap="none" w:vAnchor="page" w:hAnchor="margin" w:x="71" w:y="11180"/>
        <w:rPr>
          <w:rStyle w:val="C11"/>
          <w:rtl w:val="0"/>
        </w:rPr>
      </w:pPr>
      <w:r>
        <w:rPr>
          <w:rStyle w:val="C11"/>
          <w:rtl w:val="0"/>
        </w:rPr>
        <w:t>e) Popsat přípravu tiskových podkladů propagačního letáku ve formátu A4, barevnost 4/0(přímé barvy) pro osvit kopírovacích filmových podkladů pro zhotovení tiskových forem v sítotisku s ohledem na potiskovaný materiál podle zadání</w:t>
      </w:r>
    </w:p>
    <w:p>
      <w:pPr>
        <w:pStyle w:val="P28"/>
        <w:framePr w:w="3921" w:h="1055" w:hRule="exact" w:wrap="none" w:vAnchor="page" w:hAnchor="margin" w:x="6800" w:y="11124"/>
        <w:rPr>
          <w:rStyle w:val="C3"/>
          <w:rtl w:val="0"/>
        </w:rPr>
      </w:pPr>
    </w:p>
    <w:p>
      <w:pPr>
        <w:pStyle w:val="P29"/>
        <w:framePr w:w="3839" w:h="928"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2293"/>
        <w:rPr>
          <w:rStyle w:val="C23"/>
          <w:rtl w:val="0"/>
        </w:rPr>
      </w:pPr>
      <w:r>
        <w:rPr>
          <w:rStyle w:val="C23"/>
          <w:rtl w:val="0"/>
        </w:rPr>
        <w:t>Vždy je třeba splnit kritérium a). Z kritérií b), c), d), e) je třeba splnit jedno kritérium pro zadanou tiskovou techniku.</w:t>
      </w:r>
    </w:p>
    <w:p>
      <w:pPr>
        <w:pStyle w:val="P21"/>
        <w:framePr w:w="7654" w:h="331" w:hRule="exact" w:wrap="none" w:vAnchor="page" w:hAnchor="margin" w:x="28" w:y="15940"/>
        <w:rPr>
          <w:rStyle w:val="C16"/>
          <w:rtl w:val="0"/>
        </w:rPr>
      </w:pPr>
      <w:r>
        <w:rPr>
          <w:rStyle w:val="C16"/>
          <w:rtl w:val="0"/>
        </w:rPr>
        <w:t>Skenerista retušér, 17.6.2026 13:07:13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úpravu grafických prvků (loga) v grafickém programu vektorové grafiky podle zadání v souladu s kvalitativními požadavky na ostrý tisk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úpravu formátu a výřezu obrazových prvků v grafickém programu bitmapové grafiky v souladu s požadavky na kvalitní tisk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přípravu grafických prvků (loga, linky, ornamenty…) v grafickém programu vektorové grafiky podle zadání v souladu s požadavky na kvalitní tisk</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Zpracování barevných a černobílých předloh na skenerech a digitálních kamerách</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Zajistit bezchybnou funkci a čistotu snímací techniky bubnového nebo plošného skeneru a umístit na snímací válec či do rámečku snímané předlohy podle zadání</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Nastavit velikost snímání předlohy a procentuální zvětšení výstupu obrazových podkladů pro ofset, flexotisk, sítotisk, hlubotisk, digitální tisk podle zadání a typu skeneru</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 a ústní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c) Nastavit rozlišovací schopnost, tónový rozsah výstupu obrazových podkladů pro ofset, flexotisk, sítotisk, hlubotisk, digitální tisk podle zadání a typu skeneru</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d) Nastavit barevnost výstupu obrazových podkladů pro ofset, flexotisk, hlubotisk, sítotisk, digitální tisk podle zadání a typu skeneru</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 a ústní ověření</w:t>
      </w:r>
    </w:p>
    <w:p>
      <w:pPr>
        <w:pStyle w:val="P32"/>
        <w:framePr w:w="10710" w:h="248" w:hRule="exact" w:wrap="none" w:vAnchor="page" w:hAnchor="margin" w:x="28" w:y="9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Skenerista retušér, 17.6.2026 13:07:13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barevných hodnot a gradace, barevné sjednocování, retuše, práce v barvových prostorech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úpravu gradace černobílého obrazového podkladu ‒ bitmapového souboru v příslušném počítačovém programu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úpravu gradace barevného obrazového podkladu ‒ bitmapového souboru v příslušném počítačovém programu pro barevné úpravy podle zadání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Provést vzájemné sladění rozsahu barevnosti provedených skenů v příslušném počítačovém programu s vybavením pro barevné úpravy podle zadání</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w:t>
      </w:r>
    </w:p>
    <w:p>
      <w:pPr>
        <w:pStyle w:val="P16"/>
        <w:framePr w:w="6710" w:h="1055" w:hRule="exact" w:wrap="none" w:vAnchor="page" w:hAnchor="margin" w:x="45" w:y="5446"/>
        <w:rPr>
          <w:rStyle w:val="C3"/>
          <w:rtl w:val="0"/>
        </w:rPr>
      </w:pPr>
    </w:p>
    <w:p>
      <w:pPr>
        <w:pStyle w:val="P17"/>
        <w:framePr w:w="6658" w:h="928" w:hRule="exact" w:wrap="none" w:vAnchor="page" w:hAnchor="margin" w:x="71" w:y="5502"/>
        <w:rPr>
          <w:rStyle w:val="C13"/>
          <w:rtl w:val="0"/>
        </w:rPr>
      </w:pPr>
      <w:r>
        <w:rPr>
          <w:rStyle w:val="C13"/>
          <w:rtl w:val="0"/>
        </w:rPr>
        <w:t>d) Provést vzájemné sladění rozsahu barevnosti externích obrazových dat několika obrazových podkladů v barevných prostorech RGB, CMYK v příslušném grafickém programu s vybavením pro barevné úpravy podle zadání</w:t>
      </w:r>
    </w:p>
    <w:p>
      <w:pPr>
        <w:pStyle w:val="P30"/>
        <w:framePr w:w="3921" w:h="1055" w:hRule="exact" w:wrap="none" w:vAnchor="page" w:hAnchor="margin" w:x="6800" w:y="5446"/>
        <w:rPr>
          <w:rStyle w:val="C3"/>
          <w:rtl w:val="0"/>
        </w:rPr>
      </w:pPr>
    </w:p>
    <w:p>
      <w:pPr>
        <w:pStyle w:val="P31"/>
        <w:framePr w:w="3839" w:h="928" w:hRule="exact" w:wrap="none" w:vAnchor="page" w:hAnchor="margin" w:x="6856" w:y="5502"/>
        <w:rPr>
          <w:rStyle w:val="C22"/>
          <w:rtl w:val="0"/>
        </w:rPr>
      </w:pPr>
      <w:r>
        <w:rPr>
          <w:rStyle w:val="C22"/>
          <w:rtl w:val="0"/>
        </w:rPr>
        <w:t>Praktické předvedení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Provést nastavení barevných profilů (ICC profily) pro příslušnou technologii ofsetového tisku (archový, kotoučový tisk) v příslušném grafickém programu pro barevné úpravy podle zadání</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Praktické předvedení</w:t>
      </w:r>
    </w:p>
    <w:p>
      <w:pPr>
        <w:pStyle w:val="P16"/>
        <w:framePr w:w="6710" w:h="1055" w:hRule="exact" w:wrap="none" w:vAnchor="page" w:hAnchor="margin" w:x="45" w:y="7332"/>
        <w:rPr>
          <w:rStyle w:val="C3"/>
          <w:rtl w:val="0"/>
        </w:rPr>
      </w:pPr>
    </w:p>
    <w:p>
      <w:pPr>
        <w:pStyle w:val="P17"/>
        <w:framePr w:w="6658" w:h="928" w:hRule="exact" w:wrap="none" w:vAnchor="page" w:hAnchor="margin" w:x="71" w:y="7388"/>
        <w:rPr>
          <w:rStyle w:val="C13"/>
          <w:rtl w:val="0"/>
        </w:rPr>
      </w:pPr>
      <w:r>
        <w:rPr>
          <w:rStyle w:val="C13"/>
          <w:rtl w:val="0"/>
        </w:rPr>
        <w:t>f) Provést úpravu procentuálního podílu jednotlivých barev C, M, Y, K pro snížení tloušťky barvové tiskové vrstvy u obrázků v tisku periodik v příslušném počítačovém programu s vybavením pro realizaci metod UCR a GCR podle zadání</w:t>
      </w:r>
    </w:p>
    <w:p>
      <w:pPr>
        <w:pStyle w:val="P30"/>
        <w:framePr w:w="3921" w:h="1055" w:hRule="exact" w:wrap="none" w:vAnchor="page" w:hAnchor="margin" w:x="6800" w:y="7332"/>
        <w:rPr>
          <w:rStyle w:val="C3"/>
          <w:rtl w:val="0"/>
        </w:rPr>
      </w:pPr>
    </w:p>
    <w:p>
      <w:pPr>
        <w:pStyle w:val="P31"/>
        <w:framePr w:w="3839" w:h="928" w:hRule="exact" w:wrap="none" w:vAnchor="page" w:hAnchor="margin" w:x="6856" w:y="7388"/>
        <w:rPr>
          <w:rStyle w:val="C22"/>
          <w:rtl w:val="0"/>
        </w:rPr>
      </w:pPr>
      <w:r>
        <w:rPr>
          <w:rStyle w:val="C22"/>
          <w:rtl w:val="0"/>
        </w:rPr>
        <w:t>Praktické předvedení</w:t>
      </w:r>
    </w:p>
    <w:p>
      <w:pPr>
        <w:pStyle w:val="P32"/>
        <w:framePr w:w="10710" w:h="248" w:hRule="exact" w:wrap="none" w:vAnchor="page" w:hAnchor="margin" w:x="28" w:y="8501"/>
        <w:rPr>
          <w:rStyle w:val="C23"/>
          <w:rtl w:val="0"/>
        </w:rPr>
      </w:pPr>
      <w:r>
        <w:rPr>
          <w:rStyle w:val="C23"/>
          <w:rtl w:val="0"/>
        </w:rPr>
        <w:t>Je třeba splnit všechna kritéria.</w:t>
      </w:r>
    </w:p>
    <w:p>
      <w:pPr>
        <w:pStyle w:val="P23"/>
        <w:framePr w:w="10710" w:h="547" w:hRule="exact" w:wrap="none" w:vAnchor="page" w:hAnchor="margin" w:x="28" w:y="8937"/>
        <w:rPr>
          <w:rStyle w:val="C18"/>
          <w:rtl w:val="0"/>
        </w:rPr>
      </w:pPr>
      <w:r>
        <w:rPr>
          <w:rStyle w:val="C18"/>
          <w:rtl w:val="0"/>
        </w:rPr>
        <w:t>Zhotovování kontrolního náhledu a verifikovaného nátisku pomocí laserových, inkjetových tiskáren a velkoplošných plotterů</w:t>
      </w:r>
    </w:p>
    <w:p>
      <w:pPr>
        <w:pStyle w:val="P24"/>
        <w:framePr w:w="6713" w:h="376" w:hRule="exact" w:wrap="none" w:vAnchor="page" w:hAnchor="margin" w:x="45" w:y="9583"/>
        <w:rPr>
          <w:rStyle w:val="C3"/>
          <w:rtl w:val="0"/>
        </w:rPr>
      </w:pPr>
    </w:p>
    <w:p>
      <w:pPr>
        <w:pStyle w:val="P25"/>
        <w:framePr w:w="6661" w:h="249" w:hRule="exact" w:wrap="none" w:vAnchor="page" w:hAnchor="margin" w:x="71" w:y="9654"/>
        <w:rPr>
          <w:rStyle w:val="C19"/>
          <w:rtl w:val="0"/>
        </w:rPr>
      </w:pPr>
      <w:r>
        <w:rPr>
          <w:rStyle w:val="C19"/>
          <w:rtl w:val="0"/>
        </w:rPr>
        <w:t>Kritéria hodnocení</w:t>
      </w:r>
    </w:p>
    <w:p>
      <w:pPr>
        <w:pStyle w:val="P26"/>
        <w:framePr w:w="3918" w:h="376" w:hRule="exact" w:wrap="none" w:vAnchor="page" w:hAnchor="margin" w:x="6803" w:y="9583"/>
        <w:rPr>
          <w:rStyle w:val="C3"/>
          <w:rtl w:val="0"/>
        </w:rPr>
      </w:pPr>
    </w:p>
    <w:p>
      <w:pPr>
        <w:pStyle w:val="P27"/>
        <w:framePr w:w="3836" w:h="249" w:hRule="exact" w:wrap="none" w:vAnchor="page" w:hAnchor="margin" w:x="6859" w:y="9654"/>
        <w:rPr>
          <w:rStyle w:val="C20"/>
          <w:rtl w:val="0"/>
        </w:rPr>
      </w:pPr>
      <w:r>
        <w:rPr>
          <w:rStyle w:val="C20"/>
          <w:rtl w:val="0"/>
        </w:rPr>
        <w:t>Způsoby ověření</w:t>
      </w:r>
    </w:p>
    <w:p>
      <w:pPr>
        <w:pStyle w:val="P12"/>
        <w:framePr w:w="6710" w:h="607" w:hRule="exact" w:wrap="none" w:vAnchor="page" w:hAnchor="margin" w:x="45" w:y="9960"/>
        <w:rPr>
          <w:rStyle w:val="C3"/>
          <w:rtl w:val="0"/>
        </w:rPr>
      </w:pPr>
    </w:p>
    <w:p>
      <w:pPr>
        <w:pStyle w:val="P13"/>
        <w:framePr w:w="6658" w:h="480" w:hRule="exact" w:wrap="none" w:vAnchor="page" w:hAnchor="margin" w:x="71" w:y="10016"/>
        <w:rPr>
          <w:rStyle w:val="C11"/>
          <w:rtl w:val="0"/>
        </w:rPr>
      </w:pPr>
      <w:r>
        <w:rPr>
          <w:rStyle w:val="C11"/>
          <w:rtl w:val="0"/>
        </w:rPr>
        <w:t>a) Zhotovit po ukončení černobílých a barevných retuší kontrolní náhled na vhodném zařízení digitálního tisku podle zadání</w:t>
      </w:r>
    </w:p>
    <w:p>
      <w:pPr>
        <w:pStyle w:val="P28"/>
        <w:framePr w:w="3921" w:h="607" w:hRule="exact" w:wrap="none" w:vAnchor="page" w:hAnchor="margin" w:x="6800" w:y="9960"/>
        <w:rPr>
          <w:rStyle w:val="C3"/>
          <w:rtl w:val="0"/>
        </w:rPr>
      </w:pPr>
    </w:p>
    <w:p>
      <w:pPr>
        <w:pStyle w:val="P29"/>
        <w:framePr w:w="3839" w:h="480" w:hRule="exact" w:wrap="none" w:vAnchor="page" w:hAnchor="margin" w:x="6856" w:y="10016"/>
        <w:rPr>
          <w:rStyle w:val="C21"/>
          <w:rtl w:val="0"/>
        </w:rPr>
      </w:pPr>
      <w:r>
        <w:rPr>
          <w:rStyle w:val="C21"/>
          <w:rtl w:val="0"/>
        </w:rPr>
        <w:t>Praktické předvedení a ústní ověření</w:t>
      </w:r>
    </w:p>
    <w:p>
      <w:pPr>
        <w:pStyle w:val="P16"/>
        <w:framePr w:w="6710" w:h="831" w:hRule="exact" w:wrap="none" w:vAnchor="page" w:hAnchor="margin" w:x="45" w:y="10566"/>
        <w:rPr>
          <w:rStyle w:val="C3"/>
          <w:rtl w:val="0"/>
        </w:rPr>
      </w:pPr>
    </w:p>
    <w:p>
      <w:pPr>
        <w:pStyle w:val="P17"/>
        <w:framePr w:w="6658" w:h="704" w:hRule="exact" w:wrap="none" w:vAnchor="page" w:hAnchor="margin" w:x="71" w:y="10622"/>
        <w:rPr>
          <w:rStyle w:val="C13"/>
          <w:rtl w:val="0"/>
        </w:rPr>
      </w:pPr>
      <w:r>
        <w:rPr>
          <w:rStyle w:val="C13"/>
          <w:rtl w:val="0"/>
        </w:rPr>
        <w:t>b) Zhotovit pro zadavatele zakázky mezioperační kontrolu černobílých a barevných skenů, úpravu rozsahu barevnosti a retuší na kalibrované obrazovce monitoru v předtiskové přípravě prospektu podle zadání</w:t>
      </w:r>
    </w:p>
    <w:p>
      <w:pPr>
        <w:pStyle w:val="P30"/>
        <w:framePr w:w="3921" w:h="831" w:hRule="exact" w:wrap="none" w:vAnchor="page" w:hAnchor="margin" w:x="6800" w:y="10566"/>
        <w:rPr>
          <w:rStyle w:val="C3"/>
          <w:rtl w:val="0"/>
        </w:rPr>
      </w:pPr>
    </w:p>
    <w:p>
      <w:pPr>
        <w:pStyle w:val="P31"/>
        <w:framePr w:w="3839" w:h="704" w:hRule="exact" w:wrap="none" w:vAnchor="page" w:hAnchor="margin" w:x="6856" w:y="10622"/>
        <w:rPr>
          <w:rStyle w:val="C22"/>
          <w:rtl w:val="0"/>
        </w:rPr>
      </w:pPr>
      <w:r>
        <w:rPr>
          <w:rStyle w:val="C22"/>
          <w:rtl w:val="0"/>
        </w:rPr>
        <w:t>Praktické předvedení a ústní ověření</w:t>
      </w:r>
    </w:p>
    <w:p>
      <w:pPr>
        <w:pStyle w:val="P12"/>
        <w:framePr w:w="6710" w:h="607" w:hRule="exact" w:wrap="none" w:vAnchor="page" w:hAnchor="margin" w:x="45" w:y="11397"/>
        <w:rPr>
          <w:rStyle w:val="C3"/>
          <w:rtl w:val="0"/>
        </w:rPr>
      </w:pPr>
    </w:p>
    <w:p>
      <w:pPr>
        <w:pStyle w:val="P13"/>
        <w:framePr w:w="6658" w:h="480" w:hRule="exact" w:wrap="none" w:vAnchor="page" w:hAnchor="margin" w:x="71" w:y="11453"/>
        <w:rPr>
          <w:rStyle w:val="C11"/>
          <w:rtl w:val="0"/>
        </w:rPr>
      </w:pPr>
      <w:r>
        <w:rPr>
          <w:rStyle w:val="C11"/>
          <w:rtl w:val="0"/>
        </w:rPr>
        <w:t>c) Zhotovit pro zadavatele zakázky úpravu rozsahu barevnosti externích obrazových dat a retuší na kalibrované obrazovce monitoru podle zadání</w:t>
      </w:r>
    </w:p>
    <w:p>
      <w:pPr>
        <w:pStyle w:val="P28"/>
        <w:framePr w:w="3921" w:h="607" w:hRule="exact" w:wrap="none" w:vAnchor="page" w:hAnchor="margin" w:x="6800" w:y="11397"/>
        <w:rPr>
          <w:rStyle w:val="C3"/>
          <w:rtl w:val="0"/>
        </w:rPr>
      </w:pPr>
    </w:p>
    <w:p>
      <w:pPr>
        <w:pStyle w:val="P29"/>
        <w:framePr w:w="3839" w:h="480" w:hRule="exact" w:wrap="none" w:vAnchor="page" w:hAnchor="margin" w:x="6856" w:y="11453"/>
        <w:rPr>
          <w:rStyle w:val="C21"/>
          <w:rtl w:val="0"/>
        </w:rPr>
      </w:pPr>
      <w:r>
        <w:rPr>
          <w:rStyle w:val="C21"/>
          <w:rtl w:val="0"/>
        </w:rPr>
        <w:t>Praktické předvedení a ústní ověření</w:t>
      </w:r>
    </w:p>
    <w:p>
      <w:pPr>
        <w:pStyle w:val="P16"/>
        <w:framePr w:w="6710" w:h="831" w:hRule="exact" w:wrap="none" w:vAnchor="page" w:hAnchor="margin" w:x="45" w:y="12004"/>
        <w:rPr>
          <w:rStyle w:val="C3"/>
          <w:rtl w:val="0"/>
        </w:rPr>
      </w:pPr>
    </w:p>
    <w:p>
      <w:pPr>
        <w:pStyle w:val="P17"/>
        <w:framePr w:w="6658" w:h="704" w:hRule="exact" w:wrap="none" w:vAnchor="page" w:hAnchor="margin" w:x="71" w:y="12060"/>
        <w:rPr>
          <w:rStyle w:val="C13"/>
          <w:rtl w:val="0"/>
        </w:rPr>
      </w:pPr>
      <w:r>
        <w:rPr>
          <w:rStyle w:val="C13"/>
          <w:rtl w:val="0"/>
        </w:rPr>
        <w:t>d) Zhotovit verifikovaný nátisk odesílaný zadavateli zakázky pro konečnou kontrolu a schválení úprav rozsahu a sjednocení barevnosti na vhodném a kalibrovaném zařízení digitálního tisku podle zadání</w:t>
      </w:r>
    </w:p>
    <w:p>
      <w:pPr>
        <w:pStyle w:val="P30"/>
        <w:framePr w:w="3921" w:h="831" w:hRule="exact" w:wrap="none" w:vAnchor="page" w:hAnchor="margin" w:x="6800" w:y="12004"/>
        <w:rPr>
          <w:rStyle w:val="C3"/>
          <w:rtl w:val="0"/>
        </w:rPr>
      </w:pPr>
    </w:p>
    <w:p>
      <w:pPr>
        <w:pStyle w:val="P31"/>
        <w:framePr w:w="3839" w:h="704" w:hRule="exact" w:wrap="none" w:vAnchor="page" w:hAnchor="margin" w:x="6856" w:y="12060"/>
        <w:rPr>
          <w:rStyle w:val="C22"/>
          <w:rtl w:val="0"/>
        </w:rPr>
      </w:pPr>
      <w:r>
        <w:rPr>
          <w:rStyle w:val="C22"/>
          <w:rtl w:val="0"/>
        </w:rPr>
        <w:t>Praktické předvedení a ústní ověření</w:t>
      </w:r>
    </w:p>
    <w:p>
      <w:pPr>
        <w:pStyle w:val="P32"/>
        <w:framePr w:w="10710" w:h="248" w:hRule="exact" w:wrap="none" w:vAnchor="page" w:hAnchor="margin" w:x="28" w:y="12949"/>
        <w:rPr>
          <w:rStyle w:val="C23"/>
          <w:rtl w:val="0"/>
        </w:rPr>
      </w:pPr>
      <w:r>
        <w:rPr>
          <w:rStyle w:val="C23"/>
          <w:rtl w:val="0"/>
        </w:rPr>
        <w:t>Je třeba splnit kritéria a) a d). Z kritérií b), c) je třeba splnit jedno kritérium.</w:t>
      </w:r>
    </w:p>
    <w:p>
      <w:pPr>
        <w:pStyle w:val="P21"/>
        <w:framePr w:w="7654" w:h="331" w:hRule="exact" w:wrap="none" w:vAnchor="page" w:hAnchor="margin" w:x="28" w:y="15940"/>
        <w:rPr>
          <w:rStyle w:val="C16"/>
          <w:rtl w:val="0"/>
        </w:rPr>
      </w:pPr>
      <w:r>
        <w:rPr>
          <w:rStyle w:val="C16"/>
          <w:rtl w:val="0"/>
        </w:rPr>
        <w:t>Skenerista retušér, 17.6.2026 13:07:13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Koordinace a kalibrování skenerů, digitálních nátiskových zařízení a zařízení pro přímé zhotovení tiskových forem s využitím příslušných softwarů a norem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význam kalibrování přístrojů v DTP studiu pro sladění barevnosti a správnost vyhodnocení provozního stavu přístrojů (digitálního nátiskového zařízení atd.) v rámci požadavků Color Managementu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kalibraci skeneru s využitím testové formy a měřicích přístrojů pro spektrální měření barevnosti pro sladění barevnosti v rámci požadavků Color Managementu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Skenerista retušér, 17.6.2026 13:07:13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https://www.nsp.cz/jednotka-prace/skenerista-retuser#zdravotni-zpusobilost), dále se musí uchazeč prokázat lékařským potvrzením, že netrpí poruchou barvocitu (poruchou barevného vidění).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normách a platných technologických postupech výroby tiskových forem ve všech tiskových technikách (ofset, hlubotisk, flexotisk, sítotisk), s využitím moderní výpočetní techniky má uchazeč možnost volby výběru kritérií b) až e) podle svého zaměření; při ověřování kompetence Zhotovování kontrolního náhledu a verifikovaného nátisku pomocí laserových, inkjetových tiskáren a velkoplošných plotterů má uchazeč možnost volby výběru kritérií b) a c).</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Skenerista retušér, 17.6.2026 13:07:13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Skenerista retušér, 17.6.2026 13:07:13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CS5), Adobe Illustrator (min. verze CS5), Adobe InDesign (min. verze CS5) nebo QuarkXPress (min. verze 7), Adobe Acrobat Professional (min. verze 10)</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Skenerista retušér, 17.6.2026 13:07:13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Skenerista retušér, 17.6.2026 13:07:13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A952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6167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